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4F" w:rsidRPr="002E5E50" w:rsidRDefault="002E5E50" w:rsidP="002E5E50">
      <w:pPr>
        <w:jc w:val="center"/>
        <w:rPr>
          <w:rFonts w:ascii="Arial" w:hAnsi="Arial"/>
          <w:b/>
          <w:sz w:val="28"/>
          <w:szCs w:val="28"/>
        </w:rPr>
      </w:pPr>
      <w:r w:rsidRPr="002E5E50">
        <w:rPr>
          <w:rFonts w:ascii="Arial" w:hAnsi="Arial"/>
          <w:b/>
          <w:sz w:val="28"/>
          <w:szCs w:val="28"/>
        </w:rPr>
        <w:t>COMMUNITY-LED HOUSING IN NORTH YORKSHIRE AND EAST RIDING</w:t>
      </w:r>
    </w:p>
    <w:p w:rsidR="002E5E50" w:rsidRPr="002E5E50" w:rsidRDefault="002E5E50" w:rsidP="002E5E50">
      <w:pPr>
        <w:jc w:val="center"/>
        <w:rPr>
          <w:rFonts w:ascii="Arial" w:hAnsi="Arial"/>
          <w:b/>
          <w:sz w:val="28"/>
          <w:szCs w:val="28"/>
        </w:rPr>
      </w:pPr>
    </w:p>
    <w:p w:rsidR="002E5E50" w:rsidRPr="002E5E50" w:rsidRDefault="002E5E50" w:rsidP="002E5E50">
      <w:pPr>
        <w:jc w:val="center"/>
        <w:rPr>
          <w:rFonts w:ascii="Arial" w:hAnsi="Arial"/>
          <w:b/>
          <w:sz w:val="28"/>
          <w:szCs w:val="28"/>
        </w:rPr>
      </w:pPr>
      <w:r w:rsidRPr="002E5E50">
        <w:rPr>
          <w:rFonts w:ascii="Arial" w:hAnsi="Arial"/>
          <w:b/>
          <w:sz w:val="28"/>
          <w:szCs w:val="28"/>
        </w:rPr>
        <w:t>NATIONAL SCOPING</w:t>
      </w:r>
    </w:p>
    <w:p w:rsidR="002E5E50" w:rsidRPr="00AF2FEE" w:rsidRDefault="002E5E50" w:rsidP="00AF2FEE">
      <w:pPr>
        <w:rPr>
          <w:rFonts w:ascii="Arial" w:hAnsi="Arial"/>
        </w:rPr>
      </w:pPr>
    </w:p>
    <w:p w:rsidR="002E5E50" w:rsidRDefault="002E5E50" w:rsidP="002E5E50">
      <w:pPr>
        <w:jc w:val="center"/>
        <w:rPr>
          <w:rFonts w:ascii="Arial" w:hAnsi="Arial"/>
          <w:sz w:val="28"/>
          <w:szCs w:val="28"/>
        </w:rPr>
      </w:pPr>
    </w:p>
    <w:p w:rsidR="00AF2FEE" w:rsidRDefault="00AF2FEE" w:rsidP="00AF2FEE">
      <w:pPr>
        <w:rPr>
          <w:rFonts w:ascii="Arial" w:hAnsi="Arial"/>
        </w:rPr>
      </w:pPr>
      <w:r>
        <w:rPr>
          <w:rFonts w:ascii="Arial" w:hAnsi="Arial"/>
        </w:rPr>
        <w:t>This short paper provides background information on the support currently available across the country for community-led housing, focusing in particular on how schemes</w:t>
      </w:r>
      <w:r w:rsidR="00627068">
        <w:rPr>
          <w:rFonts w:ascii="Arial" w:hAnsi="Arial"/>
        </w:rPr>
        <w:t xml:space="preserve"> in rural areas</w:t>
      </w:r>
      <w:r w:rsidR="000673BE">
        <w:rPr>
          <w:rFonts w:ascii="Arial" w:hAnsi="Arial"/>
        </w:rPr>
        <w:t xml:space="preserve"> are being funded and providing some examples.</w:t>
      </w:r>
    </w:p>
    <w:p w:rsidR="00AF2FEE" w:rsidRPr="00AF2FEE" w:rsidRDefault="00AF2FEE" w:rsidP="00AF2FEE">
      <w:pPr>
        <w:rPr>
          <w:rFonts w:ascii="Arial" w:hAnsi="Arial"/>
        </w:rPr>
      </w:pPr>
    </w:p>
    <w:p w:rsidR="002E5E50" w:rsidRPr="00766B9C" w:rsidRDefault="002E5E50" w:rsidP="00766B9C">
      <w:pPr>
        <w:pStyle w:val="ListParagraph"/>
        <w:numPr>
          <w:ilvl w:val="0"/>
          <w:numId w:val="1"/>
        </w:numPr>
        <w:ind w:hanging="720"/>
        <w:rPr>
          <w:rFonts w:ascii="Arial" w:hAnsi="Arial"/>
          <w:b/>
        </w:rPr>
      </w:pPr>
      <w:r w:rsidRPr="00766B9C">
        <w:rPr>
          <w:rFonts w:ascii="Arial" w:hAnsi="Arial"/>
          <w:b/>
        </w:rPr>
        <w:t xml:space="preserve">How </w:t>
      </w:r>
      <w:r w:rsidR="00E54743">
        <w:rPr>
          <w:rFonts w:ascii="Arial" w:hAnsi="Arial"/>
          <w:b/>
        </w:rPr>
        <w:t xml:space="preserve">the </w:t>
      </w:r>
      <w:r w:rsidRPr="00766B9C">
        <w:rPr>
          <w:rFonts w:ascii="Arial" w:hAnsi="Arial"/>
          <w:b/>
        </w:rPr>
        <w:t>Government is supporting community-led housing</w:t>
      </w:r>
    </w:p>
    <w:p w:rsidR="002E5E50" w:rsidRDefault="002E5E50" w:rsidP="00766B9C">
      <w:pPr>
        <w:ind w:hanging="720"/>
        <w:rPr>
          <w:rFonts w:ascii="Arial" w:hAnsi="Arial"/>
          <w:b/>
        </w:rPr>
      </w:pPr>
    </w:p>
    <w:p w:rsidR="00305BAD" w:rsidRDefault="00305BAD" w:rsidP="00766B9C">
      <w:pPr>
        <w:ind w:hanging="720"/>
        <w:rPr>
          <w:rFonts w:ascii="Arial" w:hAnsi="Arial"/>
        </w:rPr>
      </w:pPr>
      <w:r>
        <w:rPr>
          <w:rFonts w:ascii="Arial" w:hAnsi="Arial"/>
          <w:b/>
        </w:rPr>
        <w:tab/>
      </w:r>
      <w:r w:rsidRPr="00305BAD">
        <w:rPr>
          <w:rFonts w:ascii="Arial" w:hAnsi="Arial"/>
        </w:rPr>
        <w:t>The Government</w:t>
      </w:r>
      <w:r>
        <w:rPr>
          <w:rFonts w:ascii="Arial" w:hAnsi="Arial"/>
        </w:rPr>
        <w:t xml:space="preserve">’s interest in community-led housing </w:t>
      </w:r>
      <w:r w:rsidR="00953EA3">
        <w:rPr>
          <w:rFonts w:ascii="Arial" w:hAnsi="Arial"/>
        </w:rPr>
        <w:t>has three main elements:</w:t>
      </w:r>
    </w:p>
    <w:p w:rsidR="00953EA3" w:rsidRDefault="00953EA3" w:rsidP="00766B9C">
      <w:pPr>
        <w:ind w:hanging="720"/>
        <w:rPr>
          <w:rFonts w:ascii="Arial" w:hAnsi="Arial"/>
        </w:rPr>
      </w:pPr>
    </w:p>
    <w:p w:rsidR="00953EA3" w:rsidRDefault="00953EA3" w:rsidP="00766B9C">
      <w:pPr>
        <w:ind w:hanging="720"/>
        <w:rPr>
          <w:rFonts w:ascii="Arial" w:hAnsi="Arial"/>
          <w:i/>
        </w:rPr>
      </w:pPr>
      <w:r>
        <w:rPr>
          <w:rFonts w:ascii="Arial" w:hAnsi="Arial"/>
        </w:rPr>
        <w:tab/>
      </w:r>
      <w:r w:rsidR="00034B50">
        <w:rPr>
          <w:rFonts w:ascii="Arial" w:hAnsi="Arial"/>
        </w:rPr>
        <w:t>1.1</w:t>
      </w:r>
      <w:r>
        <w:rPr>
          <w:rFonts w:ascii="Arial" w:hAnsi="Arial"/>
        </w:rPr>
        <w:tab/>
      </w:r>
      <w:r w:rsidRPr="00034B50">
        <w:rPr>
          <w:rFonts w:ascii="Arial" w:hAnsi="Arial"/>
          <w:i/>
        </w:rPr>
        <w:t>The Localism Ac</w:t>
      </w:r>
      <w:r w:rsidR="00322DEE">
        <w:rPr>
          <w:rFonts w:ascii="Arial" w:hAnsi="Arial"/>
          <w:i/>
        </w:rPr>
        <w:t>t 2011</w:t>
      </w:r>
    </w:p>
    <w:p w:rsidR="00322DEE" w:rsidRDefault="00322DEE" w:rsidP="00766B9C">
      <w:pPr>
        <w:ind w:hanging="720"/>
        <w:rPr>
          <w:rFonts w:ascii="Arial" w:hAnsi="Arial"/>
          <w:i/>
        </w:rPr>
      </w:pPr>
    </w:p>
    <w:p w:rsidR="00322DEE" w:rsidRDefault="00322DEE" w:rsidP="00766B9C">
      <w:pPr>
        <w:ind w:hanging="720"/>
        <w:rPr>
          <w:rFonts w:ascii="Arial" w:hAnsi="Arial"/>
        </w:rPr>
      </w:pPr>
      <w:r>
        <w:rPr>
          <w:rFonts w:ascii="Arial" w:hAnsi="Arial"/>
          <w:i/>
        </w:rPr>
        <w:tab/>
      </w:r>
      <w:r w:rsidR="005664C5">
        <w:rPr>
          <w:rFonts w:ascii="Arial" w:hAnsi="Arial"/>
        </w:rPr>
        <w:t>This significant piece of legislation introduced new rights for communities</w:t>
      </w:r>
      <w:r w:rsidR="002D7F0E">
        <w:rPr>
          <w:rFonts w:ascii="Arial" w:hAnsi="Arial"/>
        </w:rPr>
        <w:t xml:space="preserve"> and set the context for a growth in community-led housing. It was</w:t>
      </w:r>
      <w:r w:rsidR="005664C5">
        <w:rPr>
          <w:rFonts w:ascii="Arial" w:hAnsi="Arial"/>
        </w:rPr>
        <w:t xml:space="preserve"> intended to make it easier for local people to get things done and, in some cases, force through change. New rights include</w:t>
      </w:r>
      <w:r w:rsidR="002D7F0E">
        <w:rPr>
          <w:rFonts w:ascii="Arial" w:hAnsi="Arial"/>
        </w:rPr>
        <w:t>d</w:t>
      </w:r>
      <w:r w:rsidR="005664C5">
        <w:rPr>
          <w:rFonts w:ascii="Arial" w:hAnsi="Arial"/>
        </w:rPr>
        <w:t xml:space="preserve"> a ‘community right to challenge’, enabling a community to register an interest in taking on a local authority service; a ‘community right to bid’, enabling communities to delay the sale of public assets on the open market whilst they secure</w:t>
      </w:r>
      <w:r w:rsidR="002D7F0E">
        <w:rPr>
          <w:rFonts w:ascii="Arial" w:hAnsi="Arial"/>
        </w:rPr>
        <w:t>d</w:t>
      </w:r>
      <w:r w:rsidR="005664C5">
        <w:rPr>
          <w:rFonts w:ascii="Arial" w:hAnsi="Arial"/>
        </w:rPr>
        <w:t xml:space="preserve"> funding for their own bid, and a ‘community right to build’, enabling groups to bring forward small scale development proposals without the need for plannin</w:t>
      </w:r>
      <w:r w:rsidR="002D7F0E">
        <w:rPr>
          <w:rFonts w:ascii="Arial" w:hAnsi="Arial"/>
        </w:rPr>
        <w:t>g permission. The L</w:t>
      </w:r>
      <w:r w:rsidR="005664C5">
        <w:rPr>
          <w:rFonts w:ascii="Arial" w:hAnsi="Arial"/>
        </w:rPr>
        <w:t>ocalism Act also introduced neighbourhood planning</w:t>
      </w:r>
      <w:r w:rsidR="00041231">
        <w:rPr>
          <w:rFonts w:ascii="Arial" w:hAnsi="Arial"/>
        </w:rPr>
        <w:t>, which has been quite popular in many rural communities but less so in urban areas</w:t>
      </w:r>
      <w:r w:rsidR="005664C5">
        <w:rPr>
          <w:rFonts w:ascii="Arial" w:hAnsi="Arial"/>
        </w:rPr>
        <w:t>.</w:t>
      </w:r>
    </w:p>
    <w:p w:rsidR="002D7F0E" w:rsidRDefault="002D7F0E" w:rsidP="00766B9C">
      <w:pPr>
        <w:ind w:hanging="720"/>
        <w:rPr>
          <w:rFonts w:ascii="Arial" w:hAnsi="Arial"/>
        </w:rPr>
      </w:pPr>
    </w:p>
    <w:p w:rsidR="002D7F0E" w:rsidRPr="002D7F0E" w:rsidRDefault="002D7F0E" w:rsidP="002D7F0E">
      <w:pPr>
        <w:ind w:hanging="720"/>
        <w:rPr>
          <w:rFonts w:ascii="Arial" w:hAnsi="Arial"/>
          <w:lang w:val="en-GB"/>
        </w:rPr>
      </w:pPr>
      <w:r>
        <w:rPr>
          <w:rFonts w:ascii="Arial" w:hAnsi="Arial"/>
        </w:rPr>
        <w:tab/>
        <w:t xml:space="preserve">Additionally, the </w:t>
      </w:r>
      <w:r w:rsidRPr="002D7F0E">
        <w:rPr>
          <w:rFonts w:ascii="Arial" w:hAnsi="Arial"/>
          <w:lang w:val="en-GB"/>
        </w:rPr>
        <w:t>Self-build and Custom Housebuilding Act 2015</w:t>
      </w:r>
      <w:r>
        <w:rPr>
          <w:rFonts w:ascii="Arial" w:hAnsi="Arial"/>
          <w:lang w:val="en-GB"/>
        </w:rPr>
        <w:t xml:space="preserve"> introduced a requirement for local authorities to keep a register of people and organisations interested in self build sites within their area.</w:t>
      </w:r>
    </w:p>
    <w:p w:rsidR="00034B50" w:rsidRPr="00034B50" w:rsidRDefault="00034B50" w:rsidP="00766B9C">
      <w:pPr>
        <w:ind w:hanging="720"/>
        <w:rPr>
          <w:rFonts w:ascii="Arial" w:hAnsi="Arial"/>
          <w:i/>
        </w:rPr>
      </w:pPr>
    </w:p>
    <w:p w:rsidR="00766B9C" w:rsidRPr="00034B50" w:rsidRDefault="006E5771" w:rsidP="00766B9C">
      <w:pPr>
        <w:ind w:hanging="720"/>
        <w:rPr>
          <w:rFonts w:ascii="Arial" w:hAnsi="Arial"/>
          <w:i/>
        </w:rPr>
      </w:pPr>
      <w:r w:rsidRPr="00034B50">
        <w:rPr>
          <w:rFonts w:ascii="Arial" w:hAnsi="Arial"/>
          <w:b/>
          <w:i/>
        </w:rPr>
        <w:tab/>
      </w:r>
      <w:r w:rsidR="00034B50" w:rsidRPr="00034B50">
        <w:rPr>
          <w:rFonts w:ascii="Arial" w:hAnsi="Arial"/>
        </w:rPr>
        <w:t>1.2</w:t>
      </w:r>
      <w:r w:rsidRPr="00034B50">
        <w:rPr>
          <w:rFonts w:ascii="Arial" w:hAnsi="Arial"/>
          <w:b/>
          <w:i/>
        </w:rPr>
        <w:tab/>
      </w:r>
      <w:r w:rsidRPr="00034B50">
        <w:rPr>
          <w:rFonts w:ascii="Arial" w:hAnsi="Arial"/>
          <w:i/>
        </w:rPr>
        <w:t>Rural and Coastal Community-Led Housing Fund</w:t>
      </w:r>
    </w:p>
    <w:p w:rsidR="002573F6" w:rsidRDefault="006E5771" w:rsidP="00766B9C">
      <w:pPr>
        <w:ind w:hanging="720"/>
        <w:rPr>
          <w:rFonts w:ascii="Arial" w:hAnsi="Arial"/>
        </w:rPr>
      </w:pPr>
      <w:r>
        <w:rPr>
          <w:rFonts w:ascii="Arial" w:hAnsi="Arial"/>
        </w:rPr>
        <w:tab/>
      </w:r>
    </w:p>
    <w:p w:rsidR="00A43018" w:rsidRDefault="002573F6" w:rsidP="002573F6">
      <w:pPr>
        <w:rPr>
          <w:rFonts w:ascii="Arial" w:hAnsi="Arial"/>
        </w:rPr>
      </w:pPr>
      <w:r>
        <w:rPr>
          <w:rFonts w:ascii="Arial" w:hAnsi="Arial"/>
        </w:rPr>
        <w:t>The March 2016 budget made a commitment to provide £60 million a year for five years to support community-led housing in rural and coastal communities. One third of this is to be specifically targeted at South West England, where current activity is particularly strong.</w:t>
      </w:r>
      <w:r w:rsidR="00A43018">
        <w:rPr>
          <w:rFonts w:ascii="Arial" w:hAnsi="Arial"/>
        </w:rPr>
        <w:t xml:space="preserve"> </w:t>
      </w:r>
    </w:p>
    <w:p w:rsidR="00A43018" w:rsidRDefault="00A43018" w:rsidP="002573F6">
      <w:pPr>
        <w:rPr>
          <w:rFonts w:ascii="Arial" w:hAnsi="Arial"/>
        </w:rPr>
      </w:pPr>
    </w:p>
    <w:p w:rsidR="00A43018" w:rsidRDefault="002573F6" w:rsidP="002573F6">
      <w:pPr>
        <w:rPr>
          <w:rFonts w:ascii="Arial" w:hAnsi="Arial"/>
        </w:rPr>
      </w:pPr>
      <w:r>
        <w:rPr>
          <w:rFonts w:ascii="Arial" w:hAnsi="Arial"/>
        </w:rPr>
        <w:t xml:space="preserve">Although the details have </w:t>
      </w:r>
      <w:r w:rsidR="00A43018">
        <w:rPr>
          <w:rFonts w:ascii="Arial" w:hAnsi="Arial"/>
        </w:rPr>
        <w:t xml:space="preserve">still </w:t>
      </w:r>
      <w:r>
        <w:rPr>
          <w:rFonts w:ascii="Arial" w:hAnsi="Arial"/>
        </w:rPr>
        <w:t>yet to be announced</w:t>
      </w:r>
      <w:r w:rsidR="00A43018">
        <w:rPr>
          <w:rFonts w:ascii="Arial" w:hAnsi="Arial"/>
        </w:rPr>
        <w:t xml:space="preserve"> (now expected in early Autumn 2016)</w:t>
      </w:r>
      <w:r>
        <w:rPr>
          <w:rFonts w:ascii="Arial" w:hAnsi="Arial"/>
        </w:rPr>
        <w:t xml:space="preserve">, there are indications that the focus will be on low cost home ownership rather than affordable rent schemes and on areas with particular pressure from second home owners. </w:t>
      </w:r>
      <w:r w:rsidR="00A43018">
        <w:rPr>
          <w:rFonts w:ascii="Arial" w:hAnsi="Arial"/>
        </w:rPr>
        <w:t>In the North Yorkshire and East Riding context, this is likely to mean the two National Parks and places like Whitby and Scarborough.</w:t>
      </w:r>
    </w:p>
    <w:p w:rsidR="00A43018" w:rsidRDefault="00A43018" w:rsidP="002573F6">
      <w:pPr>
        <w:rPr>
          <w:rFonts w:ascii="Arial" w:hAnsi="Arial"/>
        </w:rPr>
      </w:pPr>
    </w:p>
    <w:p w:rsidR="002573F6" w:rsidRDefault="002573F6" w:rsidP="002573F6">
      <w:pPr>
        <w:rPr>
          <w:rFonts w:ascii="Arial" w:hAnsi="Arial"/>
        </w:rPr>
      </w:pPr>
      <w:r>
        <w:rPr>
          <w:rFonts w:ascii="Arial" w:hAnsi="Arial"/>
        </w:rPr>
        <w:lastRenderedPageBreak/>
        <w:t>Funding is likely to be dispersed through local authorities in the first year, with the Homes and Communities Agency taking over responsibi</w:t>
      </w:r>
      <w:r w:rsidR="00A43018">
        <w:rPr>
          <w:rFonts w:ascii="Arial" w:hAnsi="Arial"/>
        </w:rPr>
        <w:t>lity from year 2 and inviting f</w:t>
      </w:r>
      <w:r>
        <w:rPr>
          <w:rFonts w:ascii="Arial" w:hAnsi="Arial"/>
        </w:rPr>
        <w:t xml:space="preserve">unding bids. </w:t>
      </w:r>
      <w:r w:rsidR="00A43018">
        <w:rPr>
          <w:rFonts w:ascii="Arial" w:hAnsi="Arial"/>
        </w:rPr>
        <w:t>It seems likely that some of the fund will be made available to community-</w:t>
      </w:r>
      <w:r w:rsidR="00A43018" w:rsidRPr="00F911D7">
        <w:rPr>
          <w:rFonts w:ascii="Arial" w:hAnsi="Arial"/>
          <w:i/>
        </w:rPr>
        <w:t>supported</w:t>
      </w:r>
      <w:r w:rsidR="00A43018">
        <w:rPr>
          <w:rFonts w:ascii="Arial" w:hAnsi="Arial"/>
        </w:rPr>
        <w:t xml:space="preserve"> schemes, put forward by housing associations, local authorities and private developers; ie not necessarily community-led.</w:t>
      </w:r>
    </w:p>
    <w:p w:rsidR="002573F6" w:rsidRDefault="002573F6" w:rsidP="00766B9C">
      <w:pPr>
        <w:ind w:hanging="720"/>
        <w:rPr>
          <w:rFonts w:ascii="Arial" w:hAnsi="Arial"/>
        </w:rPr>
      </w:pPr>
    </w:p>
    <w:p w:rsidR="002573F6" w:rsidRDefault="00B14C95" w:rsidP="00766B9C">
      <w:pPr>
        <w:ind w:hanging="720"/>
        <w:rPr>
          <w:rFonts w:ascii="Arial" w:hAnsi="Arial"/>
        </w:rPr>
      </w:pPr>
      <w:r>
        <w:rPr>
          <w:rFonts w:ascii="Arial" w:hAnsi="Arial"/>
        </w:rPr>
        <w:tab/>
        <w:t>The national organisations involved in community-led ho</w:t>
      </w:r>
      <w:r w:rsidR="00B81E6E">
        <w:rPr>
          <w:rFonts w:ascii="Arial" w:hAnsi="Arial"/>
        </w:rPr>
        <w:t>using, co-ordinated by the Buil</w:t>
      </w:r>
      <w:r>
        <w:rPr>
          <w:rFonts w:ascii="Arial" w:hAnsi="Arial"/>
        </w:rPr>
        <w:t>ding and Social Housing Foundation, have submitted detailed proposals to Government on how this fund should be used. These proposals include:</w:t>
      </w:r>
    </w:p>
    <w:p w:rsidR="00B14C95" w:rsidRDefault="00B14C95" w:rsidP="00766B9C">
      <w:pPr>
        <w:ind w:hanging="720"/>
        <w:rPr>
          <w:rFonts w:ascii="Arial" w:hAnsi="Arial"/>
        </w:rPr>
      </w:pPr>
    </w:p>
    <w:p w:rsidR="00B81E6E" w:rsidRPr="00B81E6E" w:rsidRDefault="00B81E6E" w:rsidP="00B81E6E">
      <w:pPr>
        <w:pStyle w:val="ListParagraph"/>
        <w:numPr>
          <w:ilvl w:val="1"/>
          <w:numId w:val="3"/>
        </w:numPr>
        <w:rPr>
          <w:rFonts w:ascii="Arial" w:hAnsi="Arial"/>
        </w:rPr>
      </w:pPr>
      <w:r w:rsidRPr="00B81E6E">
        <w:rPr>
          <w:rFonts w:ascii="Arial" w:hAnsi="Arial"/>
        </w:rPr>
        <w:t>Capital funding</w:t>
      </w:r>
      <w:r w:rsidR="00B87B3C">
        <w:rPr>
          <w:rFonts w:ascii="Arial" w:hAnsi="Arial"/>
        </w:rPr>
        <w:t xml:space="preserve"> for nearly 4000 new community-led homes over the next five years</w:t>
      </w:r>
      <w:r w:rsidRPr="00B81E6E">
        <w:rPr>
          <w:rFonts w:ascii="Arial" w:hAnsi="Arial"/>
        </w:rPr>
        <w:t xml:space="preserve"> </w:t>
      </w:r>
    </w:p>
    <w:p w:rsidR="00B81E6E" w:rsidRDefault="00B81E6E" w:rsidP="00766B9C">
      <w:pPr>
        <w:ind w:hanging="720"/>
        <w:rPr>
          <w:rFonts w:ascii="Arial" w:hAnsi="Arial"/>
        </w:rPr>
      </w:pPr>
    </w:p>
    <w:p w:rsidR="00B14C95" w:rsidRPr="00B81E6E" w:rsidRDefault="00B81E6E" w:rsidP="00B81E6E">
      <w:pPr>
        <w:pStyle w:val="ListParagraph"/>
        <w:numPr>
          <w:ilvl w:val="1"/>
          <w:numId w:val="3"/>
        </w:numPr>
        <w:rPr>
          <w:rFonts w:ascii="Arial" w:hAnsi="Arial"/>
        </w:rPr>
      </w:pPr>
      <w:r w:rsidRPr="00B81E6E">
        <w:rPr>
          <w:rFonts w:ascii="Arial" w:hAnsi="Arial"/>
        </w:rPr>
        <w:t>Revenue funds</w:t>
      </w:r>
      <w:r w:rsidR="00B87B3C">
        <w:rPr>
          <w:rFonts w:ascii="Arial" w:hAnsi="Arial"/>
        </w:rPr>
        <w:t xml:space="preserve"> to build</w:t>
      </w:r>
      <w:r w:rsidRPr="00B81E6E">
        <w:rPr>
          <w:rFonts w:ascii="Arial" w:hAnsi="Arial"/>
        </w:rPr>
        <w:t xml:space="preserve"> the capacity of local or regional support agencies to provide the necess</w:t>
      </w:r>
      <w:r w:rsidR="00B87B3C">
        <w:rPr>
          <w:rFonts w:ascii="Arial" w:hAnsi="Arial"/>
        </w:rPr>
        <w:t>ary expertise to help community-</w:t>
      </w:r>
      <w:r w:rsidRPr="00B81E6E">
        <w:rPr>
          <w:rFonts w:ascii="Arial" w:hAnsi="Arial"/>
        </w:rPr>
        <w:t>led schemes get off the ground</w:t>
      </w:r>
      <w:r w:rsidR="00034B50">
        <w:rPr>
          <w:rFonts w:ascii="Arial" w:hAnsi="Arial"/>
        </w:rPr>
        <w:t xml:space="preserve"> and support them through the development process</w:t>
      </w:r>
    </w:p>
    <w:p w:rsidR="00B81E6E" w:rsidRDefault="00B81E6E" w:rsidP="00766B9C">
      <w:pPr>
        <w:ind w:hanging="720"/>
        <w:rPr>
          <w:rFonts w:ascii="Arial" w:hAnsi="Arial"/>
        </w:rPr>
      </w:pPr>
    </w:p>
    <w:p w:rsidR="006E5771" w:rsidRPr="00034B50" w:rsidRDefault="002573F6" w:rsidP="00766B9C">
      <w:pPr>
        <w:ind w:hanging="720"/>
        <w:rPr>
          <w:rFonts w:ascii="Arial" w:hAnsi="Arial"/>
          <w:i/>
        </w:rPr>
      </w:pPr>
      <w:r>
        <w:rPr>
          <w:rFonts w:ascii="Arial" w:hAnsi="Arial"/>
        </w:rPr>
        <w:tab/>
      </w:r>
      <w:r w:rsidR="00034B50">
        <w:rPr>
          <w:rFonts w:ascii="Arial" w:hAnsi="Arial"/>
        </w:rPr>
        <w:t>1.3</w:t>
      </w:r>
      <w:r w:rsidR="006E5771">
        <w:rPr>
          <w:rFonts w:ascii="Arial" w:hAnsi="Arial"/>
        </w:rPr>
        <w:tab/>
      </w:r>
      <w:r w:rsidR="005C4D8B" w:rsidRPr="00034B50">
        <w:rPr>
          <w:rFonts w:ascii="Arial" w:hAnsi="Arial"/>
          <w:i/>
        </w:rPr>
        <w:t xml:space="preserve">Homes and Communities Agency </w:t>
      </w:r>
      <w:r w:rsidR="00694B81">
        <w:rPr>
          <w:rFonts w:ascii="Arial" w:hAnsi="Arial"/>
          <w:i/>
        </w:rPr>
        <w:t xml:space="preserve">(HCA) </w:t>
      </w:r>
      <w:r w:rsidR="00322DEE">
        <w:rPr>
          <w:rFonts w:ascii="Arial" w:hAnsi="Arial"/>
          <w:i/>
        </w:rPr>
        <w:t xml:space="preserve">Shared Ownership and </w:t>
      </w:r>
      <w:r w:rsidR="00612F2F">
        <w:rPr>
          <w:rFonts w:ascii="Arial" w:hAnsi="Arial"/>
          <w:i/>
        </w:rPr>
        <w:tab/>
      </w:r>
      <w:r w:rsidR="005C4D8B" w:rsidRPr="00034B50">
        <w:rPr>
          <w:rFonts w:ascii="Arial" w:hAnsi="Arial"/>
          <w:i/>
        </w:rPr>
        <w:t>Af</w:t>
      </w:r>
      <w:r w:rsidR="006E5771" w:rsidRPr="00034B50">
        <w:rPr>
          <w:rFonts w:ascii="Arial" w:hAnsi="Arial"/>
          <w:i/>
        </w:rPr>
        <w:t>fordable Homes Programme 2016-</w:t>
      </w:r>
      <w:r w:rsidR="00336B20" w:rsidRPr="00034B50">
        <w:rPr>
          <w:rFonts w:ascii="Arial" w:hAnsi="Arial"/>
          <w:i/>
        </w:rPr>
        <w:t>202</w:t>
      </w:r>
      <w:r w:rsidR="006E5771" w:rsidRPr="00034B50">
        <w:rPr>
          <w:rFonts w:ascii="Arial" w:hAnsi="Arial"/>
          <w:i/>
        </w:rPr>
        <w:t>1</w:t>
      </w:r>
    </w:p>
    <w:p w:rsidR="00953EA3" w:rsidRDefault="00953EA3" w:rsidP="00766B9C">
      <w:pPr>
        <w:ind w:hanging="720"/>
        <w:rPr>
          <w:rFonts w:ascii="Arial" w:hAnsi="Arial"/>
        </w:rPr>
      </w:pPr>
    </w:p>
    <w:p w:rsidR="002D7F0E" w:rsidRDefault="00FB57BB" w:rsidP="00FB57BB">
      <w:pPr>
        <w:ind w:hanging="720"/>
        <w:rPr>
          <w:rFonts w:ascii="Arial" w:hAnsi="Arial"/>
        </w:rPr>
      </w:pPr>
      <w:r>
        <w:rPr>
          <w:rFonts w:ascii="Arial" w:hAnsi="Arial"/>
        </w:rPr>
        <w:tab/>
      </w:r>
      <w:r w:rsidR="002D7F0E">
        <w:rPr>
          <w:rFonts w:ascii="Arial" w:hAnsi="Arial"/>
        </w:rPr>
        <w:t>Government support for affordable housing</w:t>
      </w:r>
      <w:r w:rsidR="00041231">
        <w:rPr>
          <w:rFonts w:ascii="Arial" w:hAnsi="Arial"/>
        </w:rPr>
        <w:t xml:space="preserve"> has traditionally been channelled through the Homes and Communities Agency.</w:t>
      </w:r>
      <w:r w:rsidR="00990C3E">
        <w:rPr>
          <w:rFonts w:ascii="Arial" w:hAnsi="Arial"/>
        </w:rPr>
        <w:t xml:space="preserve"> Formerly semi-independent of Government, the HCA is now effectively a sub-department in C</w:t>
      </w:r>
      <w:r w:rsidR="006A1150">
        <w:rPr>
          <w:rFonts w:ascii="Arial" w:hAnsi="Arial"/>
        </w:rPr>
        <w:t>ommunities and Local Government with little flexibility in how it distributes its funding.</w:t>
      </w:r>
    </w:p>
    <w:p w:rsidR="002D7F0E" w:rsidRDefault="002D7F0E" w:rsidP="00FB57BB">
      <w:pPr>
        <w:ind w:hanging="720"/>
        <w:rPr>
          <w:rFonts w:ascii="Arial" w:hAnsi="Arial"/>
        </w:rPr>
      </w:pPr>
    </w:p>
    <w:p w:rsidR="00322DEE" w:rsidRDefault="002D7F0E" w:rsidP="00FB57BB">
      <w:pPr>
        <w:ind w:hanging="720"/>
        <w:rPr>
          <w:rFonts w:ascii="Arial" w:hAnsi="Arial"/>
        </w:rPr>
      </w:pPr>
      <w:r>
        <w:rPr>
          <w:rFonts w:ascii="Arial" w:hAnsi="Arial"/>
        </w:rPr>
        <w:tab/>
      </w:r>
      <w:r w:rsidR="00322DEE">
        <w:rPr>
          <w:rFonts w:ascii="Arial" w:hAnsi="Arial"/>
        </w:rPr>
        <w:t>Ther</w:t>
      </w:r>
      <w:r w:rsidR="00694B81">
        <w:rPr>
          <w:rFonts w:ascii="Arial" w:hAnsi="Arial"/>
        </w:rPr>
        <w:t>e was a significant ring-fenced capital funding programme for community-</w:t>
      </w:r>
      <w:r w:rsidR="00322DEE">
        <w:rPr>
          <w:rFonts w:ascii="Arial" w:hAnsi="Arial"/>
        </w:rPr>
        <w:t xml:space="preserve">led housing in the </w:t>
      </w:r>
      <w:r w:rsidR="00694B81">
        <w:rPr>
          <w:rFonts w:ascii="Arial" w:hAnsi="Arial"/>
        </w:rPr>
        <w:t xml:space="preserve">HCA’s </w:t>
      </w:r>
      <w:r w:rsidR="00322DEE">
        <w:rPr>
          <w:rFonts w:ascii="Arial" w:hAnsi="Arial"/>
        </w:rPr>
        <w:t>201</w:t>
      </w:r>
      <w:r w:rsidR="00612F2F">
        <w:rPr>
          <w:rFonts w:ascii="Arial" w:hAnsi="Arial"/>
        </w:rPr>
        <w:t xml:space="preserve">1-15 Affordable Homes programme, </w:t>
      </w:r>
      <w:r w:rsidR="00627068">
        <w:rPr>
          <w:rFonts w:ascii="Arial" w:hAnsi="Arial"/>
        </w:rPr>
        <w:t xml:space="preserve">mainly for affordable rent, </w:t>
      </w:r>
      <w:r w:rsidR="00322DEE">
        <w:rPr>
          <w:rFonts w:ascii="Arial" w:hAnsi="Arial"/>
        </w:rPr>
        <w:t xml:space="preserve">but this not </w:t>
      </w:r>
      <w:r w:rsidR="00694B81">
        <w:rPr>
          <w:rFonts w:ascii="Arial" w:hAnsi="Arial"/>
        </w:rPr>
        <w:t>being continued in the latest £4.7 billion programme</w:t>
      </w:r>
      <w:r w:rsidR="00041231">
        <w:rPr>
          <w:rFonts w:ascii="Arial" w:hAnsi="Arial"/>
        </w:rPr>
        <w:t>,</w:t>
      </w:r>
      <w:r w:rsidR="00322DEE">
        <w:rPr>
          <w:rFonts w:ascii="Arial" w:hAnsi="Arial"/>
        </w:rPr>
        <w:t xml:space="preserve"> </w:t>
      </w:r>
      <w:r w:rsidR="00694B81">
        <w:rPr>
          <w:rFonts w:ascii="Arial" w:hAnsi="Arial"/>
        </w:rPr>
        <w:t xml:space="preserve">which is almost exclusively focused on housing for sale. There are, however, opportunities for funding community-led schemes that have low cost home ownership or shared </w:t>
      </w:r>
      <w:r w:rsidR="00041231">
        <w:rPr>
          <w:rFonts w:ascii="Arial" w:hAnsi="Arial"/>
        </w:rPr>
        <w:t xml:space="preserve">ownership </w:t>
      </w:r>
      <w:r w:rsidR="00694B81">
        <w:rPr>
          <w:rFonts w:ascii="Arial" w:hAnsi="Arial"/>
        </w:rPr>
        <w:t xml:space="preserve">housing as part of the mix, with grant support of up to 30% </w:t>
      </w:r>
      <w:r w:rsidR="00041231">
        <w:rPr>
          <w:rFonts w:ascii="Arial" w:hAnsi="Arial"/>
        </w:rPr>
        <w:t xml:space="preserve">for the latter through </w:t>
      </w:r>
      <w:r w:rsidR="00694B81">
        <w:rPr>
          <w:rFonts w:ascii="Arial" w:hAnsi="Arial"/>
        </w:rPr>
        <w:t xml:space="preserve">HCA investment partners. Community-led groups do not need to become Registered Providers to access this funding, but many are likely </w:t>
      </w:r>
      <w:r w:rsidR="00612F2F">
        <w:rPr>
          <w:rFonts w:ascii="Arial" w:hAnsi="Arial"/>
        </w:rPr>
        <w:t>to continue working in partners</w:t>
      </w:r>
      <w:r w:rsidR="00694B81">
        <w:rPr>
          <w:rFonts w:ascii="Arial" w:hAnsi="Arial"/>
        </w:rPr>
        <w:t>hip with housing associations that are, in order to minimise risk.</w:t>
      </w:r>
    </w:p>
    <w:p w:rsidR="00322DEE" w:rsidRDefault="00322DEE" w:rsidP="00FB57BB">
      <w:pPr>
        <w:ind w:hanging="720"/>
        <w:rPr>
          <w:rFonts w:ascii="Arial" w:hAnsi="Arial"/>
        </w:rPr>
      </w:pPr>
    </w:p>
    <w:p w:rsidR="00FB57BB" w:rsidRPr="00FB57BB" w:rsidRDefault="00322DEE" w:rsidP="00FB57BB">
      <w:pPr>
        <w:ind w:hanging="720"/>
        <w:rPr>
          <w:rFonts w:ascii="Arial" w:hAnsi="Arial"/>
          <w:lang w:val="en-GB"/>
        </w:rPr>
      </w:pPr>
      <w:r>
        <w:rPr>
          <w:rFonts w:ascii="Arial" w:hAnsi="Arial"/>
        </w:rPr>
        <w:tab/>
      </w:r>
      <w:r w:rsidR="00953EA3">
        <w:rPr>
          <w:rFonts w:ascii="Arial" w:hAnsi="Arial"/>
        </w:rPr>
        <w:t>Addi</w:t>
      </w:r>
      <w:r w:rsidR="00FB57BB">
        <w:rPr>
          <w:rFonts w:ascii="Arial" w:hAnsi="Arial"/>
        </w:rPr>
        <w:t xml:space="preserve">tionally, although not </w:t>
      </w:r>
      <w:r w:rsidR="00953EA3">
        <w:rPr>
          <w:rFonts w:ascii="Arial" w:hAnsi="Arial"/>
        </w:rPr>
        <w:t>a Government initiative</w:t>
      </w:r>
      <w:r w:rsidR="00FB57BB">
        <w:rPr>
          <w:rFonts w:ascii="Arial" w:hAnsi="Arial"/>
        </w:rPr>
        <w:t xml:space="preserve">, </w:t>
      </w:r>
      <w:r w:rsidR="00FB57BB">
        <w:rPr>
          <w:rFonts w:ascii="Arial" w:hAnsi="Arial"/>
          <w:lang w:val="en-GB"/>
        </w:rPr>
        <w:t>t</w:t>
      </w:r>
      <w:r w:rsidR="00FB57BB" w:rsidRPr="00FB57BB">
        <w:rPr>
          <w:rFonts w:ascii="Arial" w:hAnsi="Arial"/>
          <w:lang w:val="en-GB"/>
        </w:rPr>
        <w:t>he National Housing Taskforce, set up by the Housing and </w:t>
      </w:r>
      <w:hyperlink r:id="rId8" w:history="1">
        <w:r w:rsidR="00FB57BB" w:rsidRPr="00FB57BB">
          <w:rPr>
            <w:rStyle w:val="Hyperlink"/>
            <w:rFonts w:ascii="Arial" w:hAnsi="Arial"/>
            <w:bCs/>
            <w:color w:val="auto"/>
            <w:u w:val="none"/>
            <w:lang w:val="en-GB"/>
          </w:rPr>
          <w:t>Planning</w:t>
        </w:r>
      </w:hyperlink>
      <w:r w:rsidR="00FB57BB" w:rsidRPr="00FB57BB">
        <w:rPr>
          <w:rFonts w:ascii="Arial" w:hAnsi="Arial"/>
          <w:lang w:val="en-GB"/>
        </w:rPr>
        <w:t> All Party Parliamentary Group and the Royal Institution of Chartered Surveyors</w:t>
      </w:r>
      <w:r w:rsidR="00C544C0">
        <w:rPr>
          <w:rFonts w:ascii="Arial" w:hAnsi="Arial"/>
          <w:lang w:val="en-GB"/>
        </w:rPr>
        <w:t xml:space="preserve"> has a strand of inquiry </w:t>
      </w:r>
      <w:r w:rsidR="00FB57BB">
        <w:rPr>
          <w:rFonts w:ascii="Arial" w:hAnsi="Arial"/>
          <w:lang w:val="en-GB"/>
        </w:rPr>
        <w:t>covering new forms of housing supply, with community-led very much at the forefront of their deliberations</w:t>
      </w:r>
      <w:r w:rsidR="00C544C0">
        <w:rPr>
          <w:rFonts w:ascii="Arial" w:hAnsi="Arial"/>
          <w:lang w:val="en-GB"/>
        </w:rPr>
        <w:t>. Evidence needs to be submitted by September 21</w:t>
      </w:r>
      <w:r w:rsidR="00C544C0" w:rsidRPr="00C544C0">
        <w:rPr>
          <w:rFonts w:ascii="Arial" w:hAnsi="Arial"/>
          <w:vertAlign w:val="superscript"/>
          <w:lang w:val="en-GB"/>
        </w:rPr>
        <w:t>st</w:t>
      </w:r>
      <w:r w:rsidR="00C544C0">
        <w:rPr>
          <w:rFonts w:ascii="Arial" w:hAnsi="Arial"/>
          <w:lang w:val="en-GB"/>
        </w:rPr>
        <w:t xml:space="preserve"> 2016.</w:t>
      </w:r>
    </w:p>
    <w:p w:rsidR="00766B9C" w:rsidRDefault="00766B9C" w:rsidP="00766B9C">
      <w:pPr>
        <w:ind w:hanging="720"/>
        <w:rPr>
          <w:rFonts w:ascii="Arial" w:hAnsi="Arial"/>
          <w:b/>
        </w:rPr>
      </w:pPr>
    </w:p>
    <w:p w:rsidR="002E5E50" w:rsidRPr="00766B9C" w:rsidRDefault="002E5E50" w:rsidP="00766B9C">
      <w:pPr>
        <w:pStyle w:val="ListParagraph"/>
        <w:numPr>
          <w:ilvl w:val="0"/>
          <w:numId w:val="1"/>
        </w:numPr>
        <w:ind w:hanging="720"/>
        <w:rPr>
          <w:rFonts w:ascii="Arial" w:hAnsi="Arial"/>
          <w:b/>
        </w:rPr>
      </w:pPr>
      <w:r w:rsidRPr="00766B9C">
        <w:rPr>
          <w:rFonts w:ascii="Arial" w:hAnsi="Arial"/>
          <w:b/>
        </w:rPr>
        <w:t>How local authorities are supporting community-led housing</w:t>
      </w:r>
    </w:p>
    <w:p w:rsidR="002E5E50" w:rsidRDefault="002E5E50" w:rsidP="00766B9C">
      <w:pPr>
        <w:ind w:hanging="720"/>
        <w:rPr>
          <w:rFonts w:ascii="Arial" w:hAnsi="Arial"/>
          <w:b/>
        </w:rPr>
      </w:pPr>
    </w:p>
    <w:p w:rsidR="00612F2F" w:rsidRDefault="00612F2F" w:rsidP="00766B9C">
      <w:pPr>
        <w:ind w:hanging="720"/>
        <w:rPr>
          <w:rFonts w:ascii="Arial" w:hAnsi="Arial"/>
        </w:rPr>
      </w:pPr>
      <w:r w:rsidRPr="00612F2F">
        <w:rPr>
          <w:rFonts w:ascii="Arial" w:hAnsi="Arial"/>
        </w:rPr>
        <w:tab/>
        <w:t xml:space="preserve">Local authorities </w:t>
      </w:r>
      <w:r>
        <w:rPr>
          <w:rFonts w:ascii="Arial" w:hAnsi="Arial"/>
        </w:rPr>
        <w:t>can and do support community-led housing in a number of different ways:</w:t>
      </w:r>
    </w:p>
    <w:p w:rsidR="00612F2F" w:rsidRPr="00612F2F" w:rsidRDefault="00612F2F" w:rsidP="00766B9C">
      <w:pPr>
        <w:ind w:hanging="720"/>
        <w:rPr>
          <w:rFonts w:ascii="Arial" w:hAnsi="Arial"/>
        </w:rPr>
      </w:pPr>
    </w:p>
    <w:p w:rsidR="00136C3F" w:rsidRDefault="00136C3F" w:rsidP="009A5A61">
      <w:pPr>
        <w:rPr>
          <w:rFonts w:ascii="Arial" w:hAnsi="Arial"/>
        </w:rPr>
      </w:pPr>
      <w:r w:rsidRPr="00136C3F">
        <w:rPr>
          <w:rFonts w:ascii="Arial" w:hAnsi="Arial"/>
        </w:rPr>
        <w:t>2.1</w:t>
      </w:r>
      <w:r>
        <w:rPr>
          <w:rFonts w:ascii="Arial" w:hAnsi="Arial"/>
          <w:b/>
        </w:rPr>
        <w:tab/>
      </w:r>
      <w:r w:rsidR="00336B20" w:rsidRPr="00EE06F9">
        <w:rPr>
          <w:rFonts w:ascii="Arial" w:hAnsi="Arial"/>
          <w:i/>
        </w:rPr>
        <w:t>Section</w:t>
      </w:r>
      <w:r w:rsidR="006E5771" w:rsidRPr="00EE06F9">
        <w:rPr>
          <w:rFonts w:ascii="Arial" w:hAnsi="Arial"/>
          <w:i/>
        </w:rPr>
        <w:t>106 funding</w:t>
      </w:r>
    </w:p>
    <w:p w:rsidR="00FE3227" w:rsidRDefault="00FE3227" w:rsidP="009A5A61">
      <w:pPr>
        <w:rPr>
          <w:rFonts w:ascii="Arial" w:hAnsi="Arial"/>
        </w:rPr>
      </w:pPr>
    </w:p>
    <w:p w:rsidR="00C25F0F" w:rsidRDefault="00136C3F" w:rsidP="009A5A61">
      <w:pPr>
        <w:rPr>
          <w:rFonts w:ascii="Arial" w:hAnsi="Arial"/>
          <w:lang w:val="en-GB"/>
        </w:rPr>
      </w:pPr>
      <w:r>
        <w:rPr>
          <w:rFonts w:ascii="Arial" w:hAnsi="Arial"/>
        </w:rPr>
        <w:t xml:space="preserve">This funding </w:t>
      </w:r>
      <w:r w:rsidR="009A5A61">
        <w:rPr>
          <w:rFonts w:ascii="Arial" w:hAnsi="Arial"/>
          <w:lang w:val="en-GB"/>
        </w:rPr>
        <w:t>enables contributions to</w:t>
      </w:r>
      <w:r w:rsidR="00612F2F" w:rsidRPr="00612F2F">
        <w:rPr>
          <w:rFonts w:ascii="Arial" w:hAnsi="Arial"/>
          <w:lang w:val="en-GB"/>
        </w:rPr>
        <w:t xml:space="preserve"> be sought from developers towards the costs of providing community and social infrastructure, the need for which has arisen a</w:t>
      </w:r>
      <w:r w:rsidR="005664C5">
        <w:rPr>
          <w:rFonts w:ascii="Arial" w:hAnsi="Arial"/>
          <w:lang w:val="en-GB"/>
        </w:rPr>
        <w:t xml:space="preserve">s a result of a new </w:t>
      </w:r>
      <w:r w:rsidR="00C25F0F">
        <w:rPr>
          <w:rFonts w:ascii="Arial" w:hAnsi="Arial"/>
          <w:lang w:val="en-GB"/>
        </w:rPr>
        <w:tab/>
      </w:r>
      <w:r w:rsidR="005664C5">
        <w:rPr>
          <w:rFonts w:ascii="Arial" w:hAnsi="Arial"/>
          <w:lang w:val="en-GB"/>
        </w:rPr>
        <w:t xml:space="preserve">development </w:t>
      </w:r>
      <w:r w:rsidR="00612F2F" w:rsidRPr="00612F2F">
        <w:rPr>
          <w:rFonts w:ascii="Arial" w:hAnsi="Arial"/>
          <w:lang w:val="en-GB"/>
        </w:rPr>
        <w:t xml:space="preserve">taking </w:t>
      </w:r>
      <w:r w:rsidR="005664C5">
        <w:rPr>
          <w:rFonts w:ascii="Arial" w:hAnsi="Arial"/>
          <w:lang w:val="en-GB"/>
        </w:rPr>
        <w:tab/>
      </w:r>
      <w:r w:rsidR="00612F2F" w:rsidRPr="00612F2F">
        <w:rPr>
          <w:rFonts w:ascii="Arial" w:hAnsi="Arial"/>
          <w:lang w:val="en-GB"/>
        </w:rPr>
        <w:t>place.</w:t>
      </w:r>
      <w:r w:rsidR="00612F2F">
        <w:rPr>
          <w:rFonts w:ascii="Arial" w:hAnsi="Arial"/>
          <w:lang w:val="en-GB"/>
        </w:rPr>
        <w:t xml:space="preserve"> Some local authorities have accumulated </w:t>
      </w:r>
      <w:r w:rsidR="00190908">
        <w:rPr>
          <w:rFonts w:ascii="Arial" w:hAnsi="Arial"/>
          <w:lang w:val="en-GB"/>
        </w:rPr>
        <w:t>s</w:t>
      </w:r>
      <w:r w:rsidR="00612F2F">
        <w:rPr>
          <w:rFonts w:ascii="Arial" w:hAnsi="Arial"/>
          <w:lang w:val="en-GB"/>
        </w:rPr>
        <w:t xml:space="preserve">ignificant sums under S.106 and a few are now using some of it to provide capital funding </w:t>
      </w:r>
      <w:r w:rsidR="00C25F0F">
        <w:rPr>
          <w:rFonts w:ascii="Arial" w:hAnsi="Arial"/>
          <w:lang w:val="en-GB"/>
        </w:rPr>
        <w:t xml:space="preserve">grants or loans </w:t>
      </w:r>
      <w:r w:rsidR="00612F2F">
        <w:rPr>
          <w:rFonts w:ascii="Arial" w:hAnsi="Arial"/>
          <w:lang w:val="en-GB"/>
        </w:rPr>
        <w:t>for community-led affordable homes</w:t>
      </w:r>
      <w:r w:rsidR="005664C5">
        <w:rPr>
          <w:rFonts w:ascii="Arial" w:hAnsi="Arial"/>
          <w:lang w:val="en-GB"/>
        </w:rPr>
        <w:t>.</w:t>
      </w:r>
      <w:r w:rsidR="0091650F">
        <w:rPr>
          <w:rFonts w:ascii="Arial" w:hAnsi="Arial"/>
          <w:lang w:val="en-GB"/>
        </w:rPr>
        <w:t xml:space="preserve"> </w:t>
      </w:r>
    </w:p>
    <w:p w:rsidR="00C25F0F" w:rsidRDefault="00C25F0F" w:rsidP="009A5A61">
      <w:pPr>
        <w:rPr>
          <w:rFonts w:ascii="Arial" w:hAnsi="Arial"/>
          <w:lang w:val="en-GB"/>
        </w:rPr>
      </w:pPr>
    </w:p>
    <w:p w:rsidR="0091650F" w:rsidRPr="009A5A61" w:rsidRDefault="0091650F" w:rsidP="009A5A61">
      <w:pPr>
        <w:rPr>
          <w:rFonts w:ascii="Times" w:eastAsia="Times New Roman" w:hAnsi="Times" w:cs="Times New Roman"/>
          <w:sz w:val="20"/>
          <w:szCs w:val="20"/>
          <w:lang w:val="en-GB"/>
        </w:rPr>
      </w:pPr>
      <w:r>
        <w:rPr>
          <w:rFonts w:ascii="Arial" w:hAnsi="Arial"/>
          <w:lang w:val="en-GB"/>
        </w:rPr>
        <w:t>Others</w:t>
      </w:r>
      <w:r w:rsidR="00C25F0F">
        <w:rPr>
          <w:rFonts w:ascii="Arial" w:hAnsi="Arial"/>
          <w:lang w:val="en-GB"/>
        </w:rPr>
        <w:t xml:space="preserve"> are providing capital funding </w:t>
      </w:r>
      <w:r>
        <w:rPr>
          <w:rFonts w:ascii="Arial" w:hAnsi="Arial"/>
          <w:lang w:val="en-GB"/>
        </w:rPr>
        <w:t>from other budgets</w:t>
      </w:r>
      <w:r w:rsidR="00896179">
        <w:rPr>
          <w:rFonts w:ascii="Arial" w:hAnsi="Arial"/>
          <w:lang w:val="en-GB"/>
        </w:rPr>
        <w:t xml:space="preserve">; examples </w:t>
      </w:r>
      <w:r w:rsidR="00C25F0F">
        <w:rPr>
          <w:rFonts w:ascii="Arial" w:hAnsi="Arial"/>
          <w:lang w:val="en-GB"/>
        </w:rPr>
        <w:tab/>
      </w:r>
      <w:r w:rsidR="00896179">
        <w:rPr>
          <w:rFonts w:ascii="Arial" w:hAnsi="Arial"/>
          <w:lang w:val="en-GB"/>
        </w:rPr>
        <w:t>in</w:t>
      </w:r>
      <w:r w:rsidR="00C25F0F">
        <w:rPr>
          <w:rFonts w:ascii="Arial" w:hAnsi="Arial"/>
          <w:lang w:val="en-GB"/>
        </w:rPr>
        <w:t xml:space="preserve">clude a £100,000 capital grant </w:t>
      </w:r>
      <w:r w:rsidR="00896179">
        <w:rPr>
          <w:rFonts w:ascii="Arial" w:hAnsi="Arial"/>
          <w:lang w:val="en-GB"/>
        </w:rPr>
        <w:t>provided by Northumberland Count</w:t>
      </w:r>
      <w:r w:rsidR="00C25F0F">
        <w:rPr>
          <w:rFonts w:ascii="Arial" w:hAnsi="Arial"/>
          <w:lang w:val="en-GB"/>
        </w:rPr>
        <w:t xml:space="preserve">y </w:t>
      </w:r>
      <w:r w:rsidR="00C25F0F">
        <w:rPr>
          <w:rFonts w:ascii="Arial" w:hAnsi="Arial"/>
          <w:lang w:val="en-GB"/>
        </w:rPr>
        <w:tab/>
        <w:t xml:space="preserve">Council to Prudhoe Community </w:t>
      </w:r>
      <w:r w:rsidR="00896179">
        <w:rPr>
          <w:rFonts w:ascii="Arial" w:hAnsi="Arial"/>
          <w:lang w:val="en-GB"/>
        </w:rPr>
        <w:t>Partnership to gap fund the provision of t</w:t>
      </w:r>
      <w:r w:rsidR="00C25F0F">
        <w:rPr>
          <w:rFonts w:ascii="Arial" w:hAnsi="Arial"/>
          <w:lang w:val="en-GB"/>
        </w:rPr>
        <w:t xml:space="preserve">wo affordable rent flats above </w:t>
      </w:r>
      <w:r w:rsidR="00896179">
        <w:rPr>
          <w:rFonts w:ascii="Arial" w:hAnsi="Arial"/>
          <w:lang w:val="en-GB"/>
        </w:rPr>
        <w:t>shops</w:t>
      </w:r>
      <w:r w:rsidR="009A5A61">
        <w:rPr>
          <w:rFonts w:ascii="Arial" w:hAnsi="Arial"/>
          <w:lang w:val="en-GB"/>
        </w:rPr>
        <w:t>;</w:t>
      </w:r>
      <w:r w:rsidR="00896179">
        <w:rPr>
          <w:rFonts w:ascii="Arial" w:hAnsi="Arial"/>
          <w:lang w:val="en-GB"/>
        </w:rPr>
        <w:t xml:space="preserve"> and </w:t>
      </w:r>
      <w:r w:rsidR="00896179" w:rsidRPr="00896179">
        <w:rPr>
          <w:rFonts w:ascii="Helvetica" w:eastAsia="Times New Roman" w:hAnsi="Helvetica" w:cs="Times New Roman"/>
          <w:color w:val="333333"/>
          <w:shd w:val="clear" w:color="auto" w:fill="FFFFFF"/>
          <w:lang w:val="en-GB"/>
        </w:rPr>
        <w:t xml:space="preserve">an interest free loan of £544,000 </w:t>
      </w:r>
      <w:r w:rsidR="00896179">
        <w:rPr>
          <w:rFonts w:ascii="Helvetica" w:eastAsia="Times New Roman" w:hAnsi="Helvetica" w:cs="Times New Roman"/>
          <w:color w:val="333333"/>
          <w:shd w:val="clear" w:color="auto" w:fill="FFFFFF"/>
          <w:lang w:val="en-GB"/>
        </w:rPr>
        <w:t xml:space="preserve">from </w:t>
      </w:r>
      <w:r w:rsidR="009A5A61">
        <w:rPr>
          <w:rFonts w:ascii="Helvetica" w:eastAsia="Times New Roman" w:hAnsi="Helvetica" w:cs="Times New Roman"/>
          <w:color w:val="333333"/>
          <w:shd w:val="clear" w:color="auto" w:fill="FFFFFF"/>
          <w:lang w:val="en-GB"/>
        </w:rPr>
        <w:t>Cornwall C</w:t>
      </w:r>
      <w:r w:rsidR="00C25F0F">
        <w:rPr>
          <w:rFonts w:ascii="Helvetica" w:eastAsia="Times New Roman" w:hAnsi="Helvetica" w:cs="Times New Roman"/>
          <w:color w:val="333333"/>
          <w:shd w:val="clear" w:color="auto" w:fill="FFFFFF"/>
          <w:lang w:val="en-GB"/>
        </w:rPr>
        <w:t>ouncil to St Minvers Community L</w:t>
      </w:r>
      <w:r w:rsidR="009A5A61">
        <w:rPr>
          <w:rFonts w:ascii="Helvetica" w:eastAsia="Times New Roman" w:hAnsi="Helvetica" w:cs="Times New Roman"/>
          <w:color w:val="333333"/>
          <w:shd w:val="clear" w:color="auto" w:fill="FFFFFF"/>
          <w:lang w:val="en-GB"/>
        </w:rPr>
        <w:t xml:space="preserve">and Trust </w:t>
      </w:r>
      <w:r w:rsidR="00896179" w:rsidRPr="00896179">
        <w:rPr>
          <w:rFonts w:ascii="Helvetica" w:eastAsia="Times New Roman" w:hAnsi="Helvetica" w:cs="Times New Roman"/>
          <w:color w:val="333333"/>
          <w:shd w:val="clear" w:color="auto" w:fill="FFFFFF"/>
          <w:lang w:val="en-GB"/>
        </w:rPr>
        <w:t xml:space="preserve">towards the </w:t>
      </w:r>
      <w:r w:rsidR="00C25F0F">
        <w:rPr>
          <w:rFonts w:ascii="Helvetica" w:eastAsia="Times New Roman" w:hAnsi="Helvetica" w:cs="Times New Roman"/>
          <w:color w:val="333333"/>
          <w:shd w:val="clear" w:color="auto" w:fill="FFFFFF"/>
          <w:lang w:val="en-GB"/>
        </w:rPr>
        <w:t xml:space="preserve">12 unit self-build </w:t>
      </w:r>
      <w:r w:rsidR="00896179" w:rsidRPr="00896179">
        <w:rPr>
          <w:rFonts w:ascii="Helvetica" w:eastAsia="Times New Roman" w:hAnsi="Helvetica" w:cs="Times New Roman"/>
          <w:color w:val="333333"/>
          <w:shd w:val="clear" w:color="auto" w:fill="FFFFFF"/>
          <w:lang w:val="en-GB"/>
        </w:rPr>
        <w:t xml:space="preserve">development. The self-builders' </w:t>
      </w:r>
      <w:r w:rsidR="00C25F0F">
        <w:rPr>
          <w:rFonts w:ascii="Helvetica" w:eastAsia="Times New Roman" w:hAnsi="Helvetica" w:cs="Times New Roman"/>
          <w:color w:val="333333"/>
          <w:shd w:val="clear" w:color="auto" w:fill="FFFFFF"/>
          <w:lang w:val="en-GB"/>
        </w:rPr>
        <w:t xml:space="preserve">mortgages enabled </w:t>
      </w:r>
      <w:r w:rsidR="00896179" w:rsidRPr="00896179">
        <w:rPr>
          <w:rFonts w:ascii="Helvetica" w:eastAsia="Times New Roman" w:hAnsi="Helvetica" w:cs="Times New Roman"/>
          <w:color w:val="333333"/>
          <w:shd w:val="clear" w:color="auto" w:fill="FFFFFF"/>
          <w:lang w:val="en-GB"/>
        </w:rPr>
        <w:t>them to purchase a serviced self-build plot from the CLT, repay the local authority loan and continue with the project.</w:t>
      </w:r>
    </w:p>
    <w:p w:rsidR="00766B9C" w:rsidRPr="00612F2F" w:rsidRDefault="00766B9C" w:rsidP="00766B9C">
      <w:pPr>
        <w:ind w:hanging="720"/>
        <w:rPr>
          <w:rFonts w:ascii="Arial" w:hAnsi="Arial"/>
          <w:u w:val="single"/>
        </w:rPr>
      </w:pPr>
    </w:p>
    <w:p w:rsidR="00EE06F9" w:rsidRPr="00EE06F9" w:rsidRDefault="006E5771" w:rsidP="00766B9C">
      <w:pPr>
        <w:ind w:hanging="720"/>
        <w:rPr>
          <w:rFonts w:ascii="Arial" w:hAnsi="Arial"/>
          <w:i/>
        </w:rPr>
      </w:pPr>
      <w:r w:rsidRPr="006E5771">
        <w:rPr>
          <w:rFonts w:ascii="Arial" w:hAnsi="Arial"/>
        </w:rPr>
        <w:tab/>
      </w:r>
      <w:r w:rsidR="00EE06F9">
        <w:rPr>
          <w:rFonts w:ascii="Arial" w:hAnsi="Arial"/>
        </w:rPr>
        <w:t>2.2</w:t>
      </w:r>
      <w:r w:rsidR="00EE06F9">
        <w:rPr>
          <w:rFonts w:ascii="Arial" w:hAnsi="Arial"/>
        </w:rPr>
        <w:tab/>
      </w:r>
      <w:r w:rsidR="00C25F0F" w:rsidRPr="00EE06F9">
        <w:rPr>
          <w:rFonts w:ascii="Arial" w:hAnsi="Arial"/>
          <w:i/>
        </w:rPr>
        <w:t>Revenue</w:t>
      </w:r>
      <w:r w:rsidRPr="00EE06F9">
        <w:rPr>
          <w:rFonts w:ascii="Arial" w:hAnsi="Arial"/>
          <w:i/>
        </w:rPr>
        <w:t xml:space="preserve"> grants</w:t>
      </w:r>
      <w:r w:rsidR="00FE0B07" w:rsidRPr="00EE06F9">
        <w:rPr>
          <w:rFonts w:ascii="Arial" w:hAnsi="Arial"/>
          <w:i/>
        </w:rPr>
        <w:t xml:space="preserve"> </w:t>
      </w:r>
    </w:p>
    <w:p w:rsidR="00EE06F9" w:rsidRDefault="00EE06F9" w:rsidP="00766B9C">
      <w:pPr>
        <w:ind w:hanging="720"/>
        <w:rPr>
          <w:rFonts w:ascii="Arial" w:hAnsi="Arial"/>
          <w:u w:val="single"/>
        </w:rPr>
      </w:pPr>
    </w:p>
    <w:p w:rsidR="006E5771" w:rsidRPr="00427756" w:rsidRDefault="00EE06F9" w:rsidP="00766B9C">
      <w:pPr>
        <w:ind w:hanging="720"/>
        <w:rPr>
          <w:rFonts w:ascii="Arial" w:hAnsi="Arial"/>
          <w:u w:val="single"/>
        </w:rPr>
      </w:pPr>
      <w:r w:rsidRPr="00EE06F9">
        <w:rPr>
          <w:rFonts w:ascii="Arial" w:hAnsi="Arial"/>
        </w:rPr>
        <w:tab/>
        <w:t>Direct grants</w:t>
      </w:r>
      <w:r>
        <w:rPr>
          <w:rFonts w:ascii="Arial" w:hAnsi="Arial"/>
          <w:u w:val="single"/>
        </w:rPr>
        <w:t xml:space="preserve"> </w:t>
      </w:r>
      <w:r w:rsidR="00FE0B07">
        <w:rPr>
          <w:rFonts w:ascii="Arial" w:hAnsi="Arial"/>
        </w:rPr>
        <w:t>are being provided</w:t>
      </w:r>
      <w:r w:rsidR="00990C3E" w:rsidRPr="00FE0B07">
        <w:rPr>
          <w:rFonts w:ascii="Arial" w:hAnsi="Arial"/>
        </w:rPr>
        <w:t xml:space="preserve"> by some local authorities</w:t>
      </w:r>
      <w:r w:rsidR="00FE0B07" w:rsidRPr="00FE0B07">
        <w:rPr>
          <w:rFonts w:ascii="Arial" w:hAnsi="Arial"/>
        </w:rPr>
        <w:t xml:space="preserve"> </w:t>
      </w:r>
      <w:r w:rsidR="00FE0B07">
        <w:rPr>
          <w:rFonts w:ascii="Arial" w:hAnsi="Arial"/>
        </w:rPr>
        <w:t>to community-led housing schemes in th</w:t>
      </w:r>
      <w:r w:rsidR="00FE3227">
        <w:rPr>
          <w:rFonts w:ascii="Arial" w:hAnsi="Arial"/>
        </w:rPr>
        <w:t xml:space="preserve">e early stages of development, </w:t>
      </w:r>
      <w:r w:rsidR="00FE0B07">
        <w:rPr>
          <w:rFonts w:ascii="Arial" w:hAnsi="Arial"/>
        </w:rPr>
        <w:t xml:space="preserve">where other forms of funding support are unavailable. For example, in East Cambridgeshire, </w:t>
      </w:r>
      <w:r w:rsidR="006150D2">
        <w:rPr>
          <w:rFonts w:ascii="Arial" w:hAnsi="Arial"/>
        </w:rPr>
        <w:t>a £20</w:t>
      </w:r>
      <w:r>
        <w:rPr>
          <w:rFonts w:ascii="Arial" w:hAnsi="Arial"/>
        </w:rPr>
        <w:t xml:space="preserve">,000 annual budget enables new </w:t>
      </w:r>
      <w:r w:rsidR="006150D2">
        <w:rPr>
          <w:rFonts w:ascii="Arial" w:hAnsi="Arial"/>
        </w:rPr>
        <w:t>community-led schemes to access gran</w:t>
      </w:r>
      <w:r>
        <w:rPr>
          <w:rFonts w:ascii="Arial" w:hAnsi="Arial"/>
        </w:rPr>
        <w:t xml:space="preserve">ts of £5000 each to get things </w:t>
      </w:r>
      <w:r w:rsidR="006150D2">
        <w:rPr>
          <w:rFonts w:ascii="Arial" w:hAnsi="Arial"/>
        </w:rPr>
        <w:t>up and running whilst a pre-developme</w:t>
      </w:r>
      <w:r>
        <w:rPr>
          <w:rFonts w:ascii="Arial" w:hAnsi="Arial"/>
        </w:rPr>
        <w:t xml:space="preserve">nt loan (with an annual budget </w:t>
      </w:r>
      <w:r w:rsidR="006150D2">
        <w:rPr>
          <w:rFonts w:ascii="Arial" w:hAnsi="Arial"/>
        </w:rPr>
        <w:t>of £70,000) enables groups to secu</w:t>
      </w:r>
      <w:r>
        <w:rPr>
          <w:rFonts w:ascii="Arial" w:hAnsi="Arial"/>
        </w:rPr>
        <w:t xml:space="preserve">re up to £30,000 which is only </w:t>
      </w:r>
      <w:r w:rsidR="006150D2">
        <w:rPr>
          <w:rFonts w:ascii="Arial" w:hAnsi="Arial"/>
        </w:rPr>
        <w:t>repayable if the scheme eventually mo</w:t>
      </w:r>
      <w:r>
        <w:rPr>
          <w:rFonts w:ascii="Arial" w:hAnsi="Arial"/>
        </w:rPr>
        <w:t xml:space="preserve">ves to completion. The funding </w:t>
      </w:r>
      <w:r w:rsidR="006150D2">
        <w:rPr>
          <w:rFonts w:ascii="Arial" w:hAnsi="Arial"/>
        </w:rPr>
        <w:t>is then recycled to subsequent schemes.</w:t>
      </w:r>
      <w:r w:rsidR="00655106">
        <w:rPr>
          <w:rFonts w:ascii="Arial" w:hAnsi="Arial"/>
        </w:rPr>
        <w:t xml:space="preserve"> In West Dorset Dis</w:t>
      </w:r>
      <w:r>
        <w:rPr>
          <w:rFonts w:ascii="Arial" w:hAnsi="Arial"/>
        </w:rPr>
        <w:t xml:space="preserve">trict </w:t>
      </w:r>
      <w:r w:rsidR="00655106">
        <w:rPr>
          <w:rFonts w:ascii="Arial" w:hAnsi="Arial"/>
        </w:rPr>
        <w:t xml:space="preserve">Council, a Housing Initiatives Fund </w:t>
      </w:r>
      <w:r>
        <w:rPr>
          <w:rFonts w:ascii="Arial" w:hAnsi="Arial"/>
        </w:rPr>
        <w:t xml:space="preserve">provides grants of up to £5000 </w:t>
      </w:r>
      <w:r w:rsidR="00655106">
        <w:rPr>
          <w:rFonts w:ascii="Arial" w:hAnsi="Arial"/>
        </w:rPr>
        <w:t>specifically for community land trusts</w:t>
      </w:r>
      <w:r w:rsidR="00F82797">
        <w:rPr>
          <w:rFonts w:ascii="Arial" w:hAnsi="Arial"/>
        </w:rPr>
        <w:t>, from the Council’s</w:t>
      </w:r>
      <w:r w:rsidR="00003FF1">
        <w:rPr>
          <w:rFonts w:ascii="Arial" w:hAnsi="Arial"/>
        </w:rPr>
        <w:t xml:space="preserve"> community </w:t>
      </w:r>
      <w:r w:rsidR="00F82797">
        <w:rPr>
          <w:rFonts w:ascii="Arial" w:hAnsi="Arial"/>
        </w:rPr>
        <w:t xml:space="preserve">development </w:t>
      </w:r>
      <w:r w:rsidR="00003FF1">
        <w:rPr>
          <w:rFonts w:ascii="Arial" w:hAnsi="Arial"/>
        </w:rPr>
        <w:t>budget.</w:t>
      </w:r>
    </w:p>
    <w:p w:rsidR="006150D2" w:rsidRDefault="006E5771" w:rsidP="00766B9C">
      <w:pPr>
        <w:ind w:hanging="720"/>
        <w:rPr>
          <w:rFonts w:ascii="Arial" w:hAnsi="Arial"/>
        </w:rPr>
      </w:pPr>
      <w:r>
        <w:rPr>
          <w:rFonts w:ascii="Arial" w:hAnsi="Arial"/>
        </w:rPr>
        <w:tab/>
      </w:r>
      <w:r>
        <w:rPr>
          <w:rFonts w:ascii="Arial" w:hAnsi="Arial"/>
        </w:rPr>
        <w:tab/>
      </w:r>
    </w:p>
    <w:p w:rsidR="006E5771" w:rsidRPr="00EE06F9" w:rsidRDefault="006150D2" w:rsidP="00766B9C">
      <w:pPr>
        <w:ind w:hanging="720"/>
        <w:rPr>
          <w:rFonts w:ascii="Arial" w:hAnsi="Arial"/>
          <w:i/>
        </w:rPr>
      </w:pPr>
      <w:r>
        <w:rPr>
          <w:rFonts w:ascii="Arial" w:hAnsi="Arial"/>
        </w:rPr>
        <w:tab/>
      </w:r>
      <w:r w:rsidR="00EE06F9">
        <w:rPr>
          <w:rFonts w:ascii="Arial" w:hAnsi="Arial"/>
        </w:rPr>
        <w:t>2.3</w:t>
      </w:r>
      <w:r w:rsidR="00EE06F9">
        <w:rPr>
          <w:rFonts w:ascii="Arial" w:hAnsi="Arial"/>
        </w:rPr>
        <w:tab/>
      </w:r>
      <w:r w:rsidR="00F840A4" w:rsidRPr="00EE06F9">
        <w:rPr>
          <w:rFonts w:ascii="Arial" w:hAnsi="Arial"/>
          <w:i/>
        </w:rPr>
        <w:t>Community asset transfers and l</w:t>
      </w:r>
      <w:r w:rsidR="006E5771" w:rsidRPr="00EE06F9">
        <w:rPr>
          <w:rFonts w:ascii="Arial" w:hAnsi="Arial"/>
          <w:i/>
        </w:rPr>
        <w:t>ong-term leases</w:t>
      </w:r>
    </w:p>
    <w:p w:rsidR="006150D2" w:rsidRDefault="006E5771" w:rsidP="00766B9C">
      <w:pPr>
        <w:ind w:hanging="720"/>
        <w:rPr>
          <w:rFonts w:ascii="Arial" w:hAnsi="Arial"/>
        </w:rPr>
      </w:pPr>
      <w:r>
        <w:rPr>
          <w:rFonts w:ascii="Arial" w:hAnsi="Arial"/>
        </w:rPr>
        <w:tab/>
      </w:r>
      <w:r>
        <w:rPr>
          <w:rFonts w:ascii="Arial" w:hAnsi="Arial"/>
        </w:rPr>
        <w:tab/>
      </w:r>
    </w:p>
    <w:p w:rsidR="00457146" w:rsidRDefault="00EE06F9" w:rsidP="00766B9C">
      <w:pPr>
        <w:ind w:hanging="720"/>
        <w:rPr>
          <w:rFonts w:ascii="Arial" w:hAnsi="Arial"/>
        </w:rPr>
      </w:pPr>
      <w:r>
        <w:rPr>
          <w:rFonts w:ascii="Arial" w:hAnsi="Arial"/>
        </w:rPr>
        <w:tab/>
      </w:r>
      <w:r w:rsidR="00F840A4">
        <w:rPr>
          <w:rFonts w:ascii="Arial" w:hAnsi="Arial"/>
        </w:rPr>
        <w:t>Where local authorities or other publi</w:t>
      </w:r>
      <w:r w:rsidR="00FE3227">
        <w:rPr>
          <w:rFonts w:ascii="Arial" w:hAnsi="Arial"/>
        </w:rPr>
        <w:t xml:space="preserve">c bodies own land or buildings </w:t>
      </w:r>
      <w:r w:rsidR="00F840A4">
        <w:rPr>
          <w:rFonts w:ascii="Arial" w:hAnsi="Arial"/>
        </w:rPr>
        <w:t>that are surplus to their requir</w:t>
      </w:r>
      <w:r w:rsidR="00457146">
        <w:rPr>
          <w:rFonts w:ascii="Arial" w:hAnsi="Arial"/>
        </w:rPr>
        <w:t>ements they may be prepared to</w:t>
      </w:r>
      <w:r>
        <w:rPr>
          <w:rFonts w:ascii="Arial" w:hAnsi="Arial"/>
        </w:rPr>
        <w:t xml:space="preserve"> t</w:t>
      </w:r>
      <w:r w:rsidR="00E8535C">
        <w:rPr>
          <w:rFonts w:ascii="Arial" w:hAnsi="Arial"/>
        </w:rPr>
        <w:t xml:space="preserve">ransfer them to </w:t>
      </w:r>
      <w:r w:rsidR="00457146">
        <w:rPr>
          <w:rFonts w:ascii="Arial" w:hAnsi="Arial"/>
        </w:rPr>
        <w:t xml:space="preserve">a </w:t>
      </w:r>
      <w:r w:rsidR="00E8535C">
        <w:rPr>
          <w:rFonts w:ascii="Arial" w:hAnsi="Arial"/>
        </w:rPr>
        <w:t xml:space="preserve">community-led organisation. Although all </w:t>
      </w:r>
      <w:r w:rsidR="00E8535C" w:rsidRPr="00E8535C">
        <w:rPr>
          <w:rFonts w:ascii="Arial" w:hAnsi="Arial"/>
        </w:rPr>
        <w:t xml:space="preserve">public bodies </w:t>
      </w:r>
      <w:r w:rsidR="00E8535C">
        <w:rPr>
          <w:rFonts w:ascii="Arial" w:hAnsi="Arial"/>
        </w:rPr>
        <w:t>are normally requ</w:t>
      </w:r>
      <w:r w:rsidR="00E8535C" w:rsidRPr="00E8535C">
        <w:rPr>
          <w:rFonts w:ascii="Arial" w:hAnsi="Arial"/>
        </w:rPr>
        <w:t>ired to secure best value from asset disposals, in some cases, such transfers can take p</w:t>
      </w:r>
      <w:r w:rsidR="00E8535C">
        <w:rPr>
          <w:rFonts w:ascii="Arial" w:hAnsi="Arial"/>
        </w:rPr>
        <w:t>la</w:t>
      </w:r>
      <w:r w:rsidR="00E8535C" w:rsidRPr="00E8535C">
        <w:rPr>
          <w:rFonts w:ascii="Arial" w:hAnsi="Arial"/>
        </w:rPr>
        <w:t xml:space="preserve">ce at below market value </w:t>
      </w:r>
      <w:r w:rsidR="00457146">
        <w:rPr>
          <w:rFonts w:ascii="Arial" w:hAnsi="Arial"/>
        </w:rPr>
        <w:tab/>
      </w:r>
      <w:r w:rsidR="00E8535C" w:rsidRPr="00E8535C">
        <w:rPr>
          <w:rFonts w:ascii="Arial" w:hAnsi="Arial"/>
        </w:rPr>
        <w:t>and even at nil-value</w:t>
      </w:r>
      <w:r w:rsidR="00E8535C">
        <w:rPr>
          <w:rFonts w:ascii="Arial" w:hAnsi="Arial"/>
        </w:rPr>
        <w:t xml:space="preserve">. </w:t>
      </w:r>
      <w:r w:rsidR="00457146">
        <w:rPr>
          <w:rFonts w:ascii="Arial" w:hAnsi="Arial"/>
        </w:rPr>
        <w:t xml:space="preserve">Some local authorities prefer to transfer on a </w:t>
      </w:r>
      <w:r w:rsidR="00457146">
        <w:rPr>
          <w:rFonts w:ascii="Arial" w:hAnsi="Arial"/>
        </w:rPr>
        <w:tab/>
        <w:t>long lease basis, retaining their free</w:t>
      </w:r>
      <w:r w:rsidR="0065273B">
        <w:rPr>
          <w:rFonts w:ascii="Arial" w:hAnsi="Arial"/>
        </w:rPr>
        <w:t>hold interest. Leases are normally</w:t>
      </w:r>
      <w:r>
        <w:rPr>
          <w:rFonts w:ascii="Arial" w:hAnsi="Arial"/>
        </w:rPr>
        <w:t xml:space="preserve"> </w:t>
      </w:r>
      <w:r w:rsidR="00457146">
        <w:rPr>
          <w:rFonts w:ascii="Arial" w:hAnsi="Arial"/>
        </w:rPr>
        <w:t>pitched at a long enough timescale to enable the community</w:t>
      </w:r>
      <w:r>
        <w:rPr>
          <w:rFonts w:ascii="Arial" w:hAnsi="Arial"/>
        </w:rPr>
        <w:t xml:space="preserve">-led </w:t>
      </w:r>
      <w:r w:rsidR="00457146">
        <w:rPr>
          <w:rFonts w:ascii="Arial" w:hAnsi="Arial"/>
        </w:rPr>
        <w:t>housing project to attract funding from institutional lenders.</w:t>
      </w:r>
    </w:p>
    <w:p w:rsidR="00457146" w:rsidRDefault="00457146" w:rsidP="00766B9C">
      <w:pPr>
        <w:ind w:hanging="720"/>
        <w:rPr>
          <w:rFonts w:ascii="Arial" w:hAnsi="Arial"/>
        </w:rPr>
      </w:pPr>
    </w:p>
    <w:p w:rsidR="006150D2" w:rsidRDefault="00EE06F9" w:rsidP="00766B9C">
      <w:pPr>
        <w:ind w:hanging="720"/>
        <w:rPr>
          <w:rFonts w:ascii="Arial" w:hAnsi="Arial"/>
        </w:rPr>
      </w:pPr>
      <w:r>
        <w:rPr>
          <w:rFonts w:ascii="Arial" w:hAnsi="Arial"/>
        </w:rPr>
        <w:tab/>
      </w:r>
      <w:r w:rsidR="00E8535C">
        <w:rPr>
          <w:rFonts w:ascii="Arial" w:hAnsi="Arial"/>
        </w:rPr>
        <w:t xml:space="preserve">SCATA, a community land trust in </w:t>
      </w:r>
      <w:r>
        <w:rPr>
          <w:rFonts w:ascii="Arial" w:hAnsi="Arial"/>
        </w:rPr>
        <w:t xml:space="preserve">Northumberland acquired the </w:t>
      </w:r>
      <w:r w:rsidR="00457146">
        <w:rPr>
          <w:rFonts w:ascii="Arial" w:hAnsi="Arial"/>
        </w:rPr>
        <w:t xml:space="preserve">freehold of a </w:t>
      </w:r>
      <w:r w:rsidR="00E8535C">
        <w:rPr>
          <w:rFonts w:ascii="Arial" w:hAnsi="Arial"/>
        </w:rPr>
        <w:t xml:space="preserve">redundant public toilet block </w:t>
      </w:r>
      <w:r w:rsidR="00457146">
        <w:rPr>
          <w:rFonts w:ascii="Arial" w:hAnsi="Arial"/>
        </w:rPr>
        <w:t xml:space="preserve">as a nil-value </w:t>
      </w:r>
      <w:r w:rsidR="00E8535C">
        <w:rPr>
          <w:rFonts w:ascii="Arial" w:hAnsi="Arial"/>
        </w:rPr>
        <w:t>asset transfer from Northumberland</w:t>
      </w:r>
      <w:r w:rsidR="00457146">
        <w:rPr>
          <w:rFonts w:ascii="Arial" w:hAnsi="Arial"/>
        </w:rPr>
        <w:t xml:space="preserve"> County Council (via the local </w:t>
      </w:r>
      <w:r w:rsidR="00E8535C">
        <w:rPr>
          <w:rFonts w:ascii="Arial" w:hAnsi="Arial"/>
        </w:rPr>
        <w:t xml:space="preserve">Parish Council) and subsequently built an elderly persons </w:t>
      </w:r>
      <w:r w:rsidR="00457146">
        <w:rPr>
          <w:rFonts w:ascii="Arial" w:hAnsi="Arial"/>
        </w:rPr>
        <w:t xml:space="preserve">bungalow on </w:t>
      </w:r>
      <w:r w:rsidR="00E8535C">
        <w:rPr>
          <w:rFonts w:ascii="Arial" w:hAnsi="Arial"/>
        </w:rPr>
        <w:t>the site.</w:t>
      </w:r>
      <w:r>
        <w:rPr>
          <w:rFonts w:ascii="Arial" w:hAnsi="Arial"/>
        </w:rPr>
        <w:t xml:space="preserve"> Empty </w:t>
      </w:r>
      <w:r w:rsidR="00457146">
        <w:rPr>
          <w:rFonts w:ascii="Arial" w:hAnsi="Arial"/>
        </w:rPr>
        <w:t xml:space="preserve">terraced homes in Middlesbrough have been transferred </w:t>
      </w:r>
      <w:r>
        <w:rPr>
          <w:rFonts w:ascii="Arial" w:hAnsi="Arial"/>
        </w:rPr>
        <w:t xml:space="preserve">by the </w:t>
      </w:r>
      <w:r w:rsidR="00627068">
        <w:rPr>
          <w:rFonts w:ascii="Arial" w:hAnsi="Arial"/>
        </w:rPr>
        <w:t xml:space="preserve">Borough Council to Gresham </w:t>
      </w:r>
      <w:r w:rsidR="00457146">
        <w:rPr>
          <w:rFonts w:ascii="Arial" w:hAnsi="Arial"/>
        </w:rPr>
        <w:t xml:space="preserve">Community Land Trust for £1 each, albeit </w:t>
      </w:r>
      <w:r w:rsidR="00627068">
        <w:rPr>
          <w:rFonts w:ascii="Arial" w:hAnsi="Arial"/>
        </w:rPr>
        <w:t xml:space="preserve">with restrictive covenants </w:t>
      </w:r>
      <w:r w:rsidR="00457146">
        <w:rPr>
          <w:rFonts w:ascii="Arial" w:hAnsi="Arial"/>
        </w:rPr>
        <w:t>and a buy-back clause.</w:t>
      </w:r>
    </w:p>
    <w:p w:rsidR="00FE3227" w:rsidRDefault="000673BE" w:rsidP="00766B9C">
      <w:pPr>
        <w:ind w:hanging="720"/>
        <w:rPr>
          <w:rFonts w:ascii="Arial" w:hAnsi="Arial"/>
        </w:rPr>
      </w:pPr>
      <w:r>
        <w:rPr>
          <w:rFonts w:ascii="Arial" w:hAnsi="Arial"/>
        </w:rPr>
        <w:tab/>
      </w:r>
    </w:p>
    <w:p w:rsidR="00EE06F9" w:rsidRDefault="00FE3227" w:rsidP="00766B9C">
      <w:pPr>
        <w:ind w:hanging="720"/>
        <w:rPr>
          <w:rFonts w:ascii="Arial" w:hAnsi="Arial"/>
          <w:u w:val="single"/>
        </w:rPr>
      </w:pPr>
      <w:r>
        <w:rPr>
          <w:rFonts w:ascii="Arial" w:hAnsi="Arial"/>
        </w:rPr>
        <w:tab/>
      </w:r>
      <w:r w:rsidR="00EE06F9">
        <w:rPr>
          <w:rFonts w:ascii="Arial" w:hAnsi="Arial"/>
        </w:rPr>
        <w:t>2.4</w:t>
      </w:r>
      <w:r w:rsidR="00EE06F9">
        <w:rPr>
          <w:rFonts w:ascii="Arial" w:hAnsi="Arial"/>
        </w:rPr>
        <w:tab/>
      </w:r>
      <w:r w:rsidR="006E5771" w:rsidRPr="00EE06F9">
        <w:rPr>
          <w:rFonts w:ascii="Arial" w:hAnsi="Arial"/>
          <w:i/>
        </w:rPr>
        <w:t>Specialist support staff</w:t>
      </w:r>
    </w:p>
    <w:p w:rsidR="00EE06F9" w:rsidRDefault="00EE06F9" w:rsidP="00766B9C">
      <w:pPr>
        <w:ind w:hanging="720"/>
        <w:rPr>
          <w:rFonts w:ascii="Arial" w:hAnsi="Arial"/>
          <w:u w:val="single"/>
        </w:rPr>
      </w:pPr>
    </w:p>
    <w:p w:rsidR="006150D2" w:rsidRPr="00EE06F9" w:rsidRDefault="00EE06F9" w:rsidP="00766B9C">
      <w:pPr>
        <w:ind w:hanging="720"/>
        <w:rPr>
          <w:rFonts w:ascii="Arial" w:hAnsi="Arial"/>
          <w:u w:val="single"/>
        </w:rPr>
      </w:pPr>
      <w:r w:rsidRPr="00EE06F9">
        <w:rPr>
          <w:rFonts w:ascii="Arial" w:hAnsi="Arial"/>
        </w:rPr>
        <w:tab/>
      </w:r>
      <w:r w:rsidR="0065273B">
        <w:rPr>
          <w:rFonts w:ascii="Arial" w:hAnsi="Arial"/>
        </w:rPr>
        <w:t xml:space="preserve">Where rural </w:t>
      </w:r>
      <w:r w:rsidR="003E38DF">
        <w:rPr>
          <w:rFonts w:ascii="Arial" w:hAnsi="Arial"/>
        </w:rPr>
        <w:t xml:space="preserve">local authorities </w:t>
      </w:r>
      <w:r w:rsidR="0065273B">
        <w:rPr>
          <w:rFonts w:ascii="Arial" w:hAnsi="Arial"/>
        </w:rPr>
        <w:t>employ rural housing e</w:t>
      </w:r>
      <w:r w:rsidR="003E38DF">
        <w:rPr>
          <w:rFonts w:ascii="Arial" w:hAnsi="Arial"/>
        </w:rPr>
        <w:t>nablers</w:t>
      </w:r>
      <w:r w:rsidR="0065273B">
        <w:rPr>
          <w:rFonts w:ascii="Arial" w:hAnsi="Arial"/>
        </w:rPr>
        <w:t xml:space="preserve">, some have broadened </w:t>
      </w:r>
      <w:r w:rsidR="003E38DF">
        <w:rPr>
          <w:rFonts w:ascii="Arial" w:hAnsi="Arial"/>
        </w:rPr>
        <w:t xml:space="preserve">their role to encompass community-led </w:t>
      </w:r>
      <w:r>
        <w:rPr>
          <w:rFonts w:ascii="Arial" w:hAnsi="Arial"/>
        </w:rPr>
        <w:t xml:space="preserve">housing </w:t>
      </w:r>
      <w:r w:rsidR="003E38DF">
        <w:rPr>
          <w:rFonts w:ascii="Arial" w:hAnsi="Arial"/>
        </w:rPr>
        <w:t>development</w:t>
      </w:r>
      <w:r w:rsidR="0065273B">
        <w:rPr>
          <w:rFonts w:ascii="Arial" w:hAnsi="Arial"/>
        </w:rPr>
        <w:t>; others are using existing</w:t>
      </w:r>
      <w:r>
        <w:rPr>
          <w:rFonts w:ascii="Arial" w:hAnsi="Arial"/>
        </w:rPr>
        <w:t xml:space="preserve"> staff tasked with supporting </w:t>
      </w:r>
      <w:r w:rsidR="0065273B">
        <w:rPr>
          <w:rFonts w:ascii="Arial" w:hAnsi="Arial"/>
        </w:rPr>
        <w:t>social enterprise to work with comm</w:t>
      </w:r>
      <w:r>
        <w:rPr>
          <w:rFonts w:ascii="Arial" w:hAnsi="Arial"/>
        </w:rPr>
        <w:t xml:space="preserve">unity led housing providers to </w:t>
      </w:r>
      <w:r w:rsidR="0065273B">
        <w:rPr>
          <w:rFonts w:ascii="Arial" w:hAnsi="Arial"/>
        </w:rPr>
        <w:t>strengthen their business plans. One or</w:t>
      </w:r>
      <w:r>
        <w:rPr>
          <w:rFonts w:ascii="Arial" w:hAnsi="Arial"/>
        </w:rPr>
        <w:t xml:space="preserve"> two others have gone further, </w:t>
      </w:r>
      <w:r w:rsidR="0065273B">
        <w:rPr>
          <w:rFonts w:ascii="Arial" w:hAnsi="Arial"/>
        </w:rPr>
        <w:t>employing specialist support staff specifically for community led schemes.</w:t>
      </w:r>
    </w:p>
    <w:p w:rsidR="006150D2" w:rsidRPr="00457146" w:rsidRDefault="006150D2" w:rsidP="00766B9C">
      <w:pPr>
        <w:ind w:hanging="720"/>
        <w:rPr>
          <w:rFonts w:ascii="Arial" w:hAnsi="Arial"/>
          <w:u w:val="single"/>
        </w:rPr>
      </w:pPr>
      <w:r w:rsidRPr="006150D2">
        <w:rPr>
          <w:rFonts w:ascii="Arial" w:hAnsi="Arial"/>
        </w:rPr>
        <w:tab/>
      </w:r>
      <w:r w:rsidRPr="006150D2">
        <w:rPr>
          <w:rFonts w:ascii="Arial" w:hAnsi="Arial"/>
        </w:rPr>
        <w:tab/>
      </w:r>
    </w:p>
    <w:p w:rsidR="00F840A4" w:rsidRPr="006150D2" w:rsidRDefault="00EE06F9" w:rsidP="00F840A4">
      <w:pPr>
        <w:ind w:hanging="720"/>
        <w:rPr>
          <w:rFonts w:ascii="Arial" w:hAnsi="Arial"/>
        </w:rPr>
      </w:pPr>
      <w:r>
        <w:rPr>
          <w:rFonts w:ascii="Arial" w:hAnsi="Arial"/>
        </w:rPr>
        <w:tab/>
      </w:r>
      <w:r w:rsidR="00457146">
        <w:rPr>
          <w:rFonts w:ascii="Arial" w:hAnsi="Arial"/>
        </w:rPr>
        <w:t xml:space="preserve">SCATA </w:t>
      </w:r>
      <w:r w:rsidR="00F840A4">
        <w:rPr>
          <w:rFonts w:ascii="Arial" w:hAnsi="Arial"/>
        </w:rPr>
        <w:t>in Northumberland</w:t>
      </w:r>
      <w:r w:rsidR="00627068">
        <w:rPr>
          <w:rFonts w:ascii="Arial" w:hAnsi="Arial"/>
        </w:rPr>
        <w:t xml:space="preserve"> benefitted significantly from re</w:t>
      </w:r>
      <w:r w:rsidR="006D097C">
        <w:rPr>
          <w:rFonts w:ascii="Arial" w:hAnsi="Arial"/>
        </w:rPr>
        <w:t>gular on-</w:t>
      </w:r>
      <w:r w:rsidR="006D097C">
        <w:rPr>
          <w:rFonts w:ascii="Arial" w:hAnsi="Arial"/>
        </w:rPr>
        <w:tab/>
        <w:t>going support from Northumberland County</w:t>
      </w:r>
      <w:r w:rsidR="00627068">
        <w:rPr>
          <w:rFonts w:ascii="Arial" w:hAnsi="Arial"/>
        </w:rPr>
        <w:t xml:space="preserve"> C</w:t>
      </w:r>
      <w:r>
        <w:rPr>
          <w:rFonts w:ascii="Arial" w:hAnsi="Arial"/>
        </w:rPr>
        <w:t xml:space="preserve">ouncil’s Social Enterprise </w:t>
      </w:r>
      <w:r w:rsidR="006D097C">
        <w:rPr>
          <w:rFonts w:ascii="Arial" w:hAnsi="Arial"/>
        </w:rPr>
        <w:t>team, particularly around governance and business planning.</w:t>
      </w:r>
      <w:r w:rsidR="00F840A4">
        <w:rPr>
          <w:rFonts w:ascii="Arial" w:hAnsi="Arial"/>
        </w:rPr>
        <w:t xml:space="preserve"> </w:t>
      </w:r>
      <w:r>
        <w:rPr>
          <w:rFonts w:ascii="Arial" w:hAnsi="Arial"/>
        </w:rPr>
        <w:t xml:space="preserve">SCATA </w:t>
      </w:r>
      <w:r w:rsidR="006D097C">
        <w:rPr>
          <w:rFonts w:ascii="Arial" w:hAnsi="Arial"/>
        </w:rPr>
        <w:t xml:space="preserve">also </w:t>
      </w:r>
      <w:r w:rsidR="003E38DF">
        <w:rPr>
          <w:rFonts w:ascii="Arial" w:hAnsi="Arial"/>
        </w:rPr>
        <w:t xml:space="preserve">received a £5000 start up grant from </w:t>
      </w:r>
      <w:r w:rsidR="006D097C">
        <w:rPr>
          <w:rFonts w:ascii="Arial" w:hAnsi="Arial"/>
        </w:rPr>
        <w:t xml:space="preserve">the </w:t>
      </w:r>
      <w:r w:rsidR="00627068">
        <w:rPr>
          <w:rFonts w:ascii="Arial" w:hAnsi="Arial"/>
        </w:rPr>
        <w:t>Council.</w:t>
      </w:r>
      <w:r w:rsidR="006D097C">
        <w:rPr>
          <w:rFonts w:ascii="Arial" w:hAnsi="Arial"/>
        </w:rPr>
        <w:t xml:space="preserve"> </w:t>
      </w:r>
      <w:r w:rsidR="00E8535C">
        <w:rPr>
          <w:rFonts w:ascii="Arial" w:hAnsi="Arial"/>
        </w:rPr>
        <w:t xml:space="preserve">Until recently, </w:t>
      </w:r>
      <w:r w:rsidR="003E38DF">
        <w:rPr>
          <w:rFonts w:ascii="Arial" w:hAnsi="Arial"/>
        </w:rPr>
        <w:t xml:space="preserve">East Cambridgeshire District Council bought in support for its </w:t>
      </w:r>
      <w:r w:rsidR="00E8535C">
        <w:rPr>
          <w:rFonts w:ascii="Arial" w:hAnsi="Arial"/>
        </w:rPr>
        <w:t>community land trusts from a regional development agency,</w:t>
      </w:r>
      <w:r w:rsidR="003E38DF">
        <w:rPr>
          <w:rFonts w:ascii="Arial" w:hAnsi="Arial"/>
        </w:rPr>
        <w:t xml:space="preserve"> but when the idea took off it decided to employ its own staff direct.</w:t>
      </w:r>
    </w:p>
    <w:p w:rsidR="006150D2" w:rsidRPr="00F840A4" w:rsidRDefault="006150D2" w:rsidP="00766B9C">
      <w:pPr>
        <w:ind w:hanging="720"/>
        <w:rPr>
          <w:rFonts w:ascii="Arial" w:hAnsi="Arial"/>
        </w:rPr>
      </w:pPr>
    </w:p>
    <w:p w:rsidR="006E5771" w:rsidRPr="006150D2" w:rsidRDefault="006150D2" w:rsidP="00766B9C">
      <w:pPr>
        <w:ind w:hanging="720"/>
        <w:rPr>
          <w:rFonts w:ascii="Arial" w:hAnsi="Arial"/>
          <w:u w:val="single"/>
        </w:rPr>
      </w:pPr>
      <w:r w:rsidRPr="006150D2">
        <w:rPr>
          <w:rFonts w:ascii="Arial" w:hAnsi="Arial"/>
        </w:rPr>
        <w:tab/>
      </w:r>
      <w:r w:rsidR="00EE06F9">
        <w:rPr>
          <w:rFonts w:ascii="Arial" w:hAnsi="Arial"/>
        </w:rPr>
        <w:t>2.5</w:t>
      </w:r>
      <w:r w:rsidRPr="006150D2">
        <w:rPr>
          <w:rFonts w:ascii="Arial" w:hAnsi="Arial"/>
        </w:rPr>
        <w:tab/>
      </w:r>
      <w:r w:rsidR="006E5771" w:rsidRPr="00EE06F9">
        <w:rPr>
          <w:rFonts w:ascii="Arial" w:hAnsi="Arial"/>
        </w:rPr>
        <w:t>Local Plans and S</w:t>
      </w:r>
      <w:r w:rsidR="00336B20" w:rsidRPr="00EE06F9">
        <w:rPr>
          <w:rFonts w:ascii="Arial" w:hAnsi="Arial"/>
        </w:rPr>
        <w:t xml:space="preserve">upplementary </w:t>
      </w:r>
      <w:r w:rsidR="006E5771" w:rsidRPr="00EE06F9">
        <w:rPr>
          <w:rFonts w:ascii="Arial" w:hAnsi="Arial"/>
        </w:rPr>
        <w:t>P</w:t>
      </w:r>
      <w:r w:rsidR="00336B20" w:rsidRPr="00EE06F9">
        <w:rPr>
          <w:rFonts w:ascii="Arial" w:hAnsi="Arial"/>
        </w:rPr>
        <w:t xml:space="preserve">lanning </w:t>
      </w:r>
      <w:r w:rsidR="006E5771" w:rsidRPr="00EE06F9">
        <w:rPr>
          <w:rFonts w:ascii="Arial" w:hAnsi="Arial"/>
        </w:rPr>
        <w:t>D</w:t>
      </w:r>
      <w:r w:rsidR="00336B20" w:rsidRPr="00EE06F9">
        <w:rPr>
          <w:rFonts w:ascii="Arial" w:hAnsi="Arial"/>
        </w:rPr>
        <w:t>ocument</w:t>
      </w:r>
      <w:r w:rsidR="006E5771" w:rsidRPr="00EE06F9">
        <w:rPr>
          <w:rFonts w:ascii="Arial" w:hAnsi="Arial"/>
        </w:rPr>
        <w:t>s</w:t>
      </w:r>
    </w:p>
    <w:p w:rsidR="006150D2" w:rsidRDefault="00336B20" w:rsidP="00766B9C">
      <w:pPr>
        <w:ind w:hanging="720"/>
        <w:rPr>
          <w:rFonts w:ascii="Arial" w:hAnsi="Arial"/>
        </w:rPr>
      </w:pPr>
      <w:r w:rsidRPr="006150D2">
        <w:rPr>
          <w:rFonts w:ascii="Arial" w:hAnsi="Arial"/>
        </w:rPr>
        <w:tab/>
      </w:r>
      <w:r w:rsidRPr="006150D2">
        <w:rPr>
          <w:rFonts w:ascii="Arial" w:hAnsi="Arial"/>
        </w:rPr>
        <w:tab/>
      </w:r>
    </w:p>
    <w:p w:rsidR="00EE06F9" w:rsidRDefault="00EE06F9" w:rsidP="007F1C8E">
      <w:pPr>
        <w:ind w:hanging="720"/>
        <w:rPr>
          <w:rFonts w:ascii="Arial" w:hAnsi="Arial"/>
        </w:rPr>
      </w:pPr>
      <w:r>
        <w:rPr>
          <w:rFonts w:ascii="Arial" w:hAnsi="Arial"/>
        </w:rPr>
        <w:tab/>
      </w:r>
      <w:r w:rsidR="007F1C8E">
        <w:rPr>
          <w:rFonts w:ascii="Arial" w:hAnsi="Arial"/>
        </w:rPr>
        <w:t>Only a very small number of local pla</w:t>
      </w:r>
      <w:r>
        <w:rPr>
          <w:rFonts w:ascii="Arial" w:hAnsi="Arial"/>
        </w:rPr>
        <w:t>nning auth</w:t>
      </w:r>
      <w:r w:rsidR="00190908">
        <w:rPr>
          <w:rFonts w:ascii="Arial" w:hAnsi="Arial"/>
        </w:rPr>
        <w:t>ori</w:t>
      </w:r>
      <w:r>
        <w:rPr>
          <w:rFonts w:ascii="Arial" w:hAnsi="Arial"/>
        </w:rPr>
        <w:t xml:space="preserve">ties make specific </w:t>
      </w:r>
      <w:r w:rsidR="007F1C8E">
        <w:rPr>
          <w:rFonts w:ascii="Arial" w:hAnsi="Arial"/>
        </w:rPr>
        <w:t>supportive references to community-led housing</w:t>
      </w:r>
      <w:r>
        <w:rPr>
          <w:rFonts w:ascii="Arial" w:hAnsi="Arial"/>
        </w:rPr>
        <w:t xml:space="preserve"> schemes within their </w:t>
      </w:r>
      <w:r w:rsidR="007F1C8E">
        <w:rPr>
          <w:rFonts w:ascii="Arial" w:hAnsi="Arial"/>
        </w:rPr>
        <w:t xml:space="preserve">planning policies. </w:t>
      </w:r>
      <w:r w:rsidR="004007D4">
        <w:rPr>
          <w:rFonts w:ascii="Arial" w:hAnsi="Arial"/>
        </w:rPr>
        <w:t>East Cambridgeshire is leading the way amongst rural/semi-rural authorities in this respect</w:t>
      </w:r>
      <w:r w:rsidR="007F1C8E">
        <w:rPr>
          <w:rFonts w:ascii="Arial" w:hAnsi="Arial"/>
        </w:rPr>
        <w:t xml:space="preserve">. It </w:t>
      </w:r>
      <w:r w:rsidR="007F1C8E" w:rsidRPr="007F1C8E">
        <w:rPr>
          <w:rFonts w:ascii="Arial" w:hAnsi="Arial"/>
        </w:rPr>
        <w:t>is supporting community-led development t</w:t>
      </w:r>
      <w:r w:rsidR="007F1C8E">
        <w:rPr>
          <w:rFonts w:ascii="Arial" w:hAnsi="Arial"/>
        </w:rPr>
        <w:t xml:space="preserve">hrough its Local Plan, </w:t>
      </w:r>
      <w:r w:rsidR="007F1C8E" w:rsidRPr="007F1C8E">
        <w:rPr>
          <w:rFonts w:ascii="Arial" w:hAnsi="Arial"/>
        </w:rPr>
        <w:t xml:space="preserve">drafted in 2013 and formally adopted in April 2015. A key element of the Plan deals with its policy towards </w:t>
      </w:r>
      <w:r w:rsidR="007F1C8E">
        <w:rPr>
          <w:rFonts w:ascii="Arial" w:hAnsi="Arial"/>
        </w:rPr>
        <w:t xml:space="preserve">community-led </w:t>
      </w:r>
      <w:r w:rsidR="007F1C8E" w:rsidRPr="007F1C8E">
        <w:rPr>
          <w:rFonts w:ascii="Arial" w:hAnsi="Arial"/>
        </w:rPr>
        <w:t xml:space="preserve">affordable homes development outside designated village boundaries. </w:t>
      </w:r>
    </w:p>
    <w:p w:rsidR="00EE06F9" w:rsidRDefault="00EE06F9" w:rsidP="007F1C8E">
      <w:pPr>
        <w:ind w:hanging="720"/>
        <w:rPr>
          <w:rFonts w:ascii="Arial" w:hAnsi="Arial"/>
        </w:rPr>
      </w:pPr>
    </w:p>
    <w:p w:rsidR="007F1C8E" w:rsidRDefault="00EE06F9" w:rsidP="007F1C8E">
      <w:pPr>
        <w:ind w:hanging="720"/>
        <w:rPr>
          <w:rFonts w:ascii="Arial" w:hAnsi="Arial"/>
        </w:rPr>
      </w:pPr>
      <w:r>
        <w:rPr>
          <w:rFonts w:ascii="Arial" w:hAnsi="Arial"/>
        </w:rPr>
        <w:tab/>
      </w:r>
      <w:r w:rsidR="007F1C8E" w:rsidRPr="007F1C8E">
        <w:rPr>
          <w:rFonts w:ascii="Arial" w:hAnsi="Arial"/>
        </w:rPr>
        <w:t>The following e</w:t>
      </w:r>
      <w:r w:rsidR="00FE3227">
        <w:rPr>
          <w:rFonts w:ascii="Arial" w:hAnsi="Arial"/>
        </w:rPr>
        <w:t>xtract sets out the position</w:t>
      </w:r>
      <w:r w:rsidR="007F1C8E" w:rsidRPr="007F1C8E">
        <w:rPr>
          <w:rFonts w:ascii="Arial" w:hAnsi="Arial"/>
        </w:rPr>
        <w:t>…</w:t>
      </w:r>
    </w:p>
    <w:p w:rsidR="007F1C8E" w:rsidRPr="007F1C8E" w:rsidRDefault="007F1C8E" w:rsidP="007F1C8E">
      <w:pPr>
        <w:ind w:hanging="720"/>
        <w:rPr>
          <w:rFonts w:ascii="Arial" w:hAnsi="Arial"/>
        </w:rPr>
      </w:pPr>
    </w:p>
    <w:p w:rsidR="007F1C8E" w:rsidRPr="007F1C8E" w:rsidRDefault="005B0FD6" w:rsidP="007F1C8E">
      <w:pPr>
        <w:ind w:hanging="720"/>
        <w:rPr>
          <w:rFonts w:ascii="Arial" w:hAnsi="Arial"/>
        </w:rPr>
      </w:pPr>
      <w:r w:rsidRPr="007F1C8E">
        <w:rPr>
          <w:rFonts w:ascii="Arial" w:hAnsi="Arial"/>
          <w:noProof/>
        </w:rPr>
        <mc:AlternateContent>
          <mc:Choice Requires="wps">
            <w:drawing>
              <wp:anchor distT="0" distB="0" distL="114300" distR="114300" simplePos="0" relativeHeight="251659264" behindDoc="0" locked="0" layoutInCell="1" allowOverlap="1" wp14:anchorId="517F34CA" wp14:editId="2596D4FE">
                <wp:simplePos x="0" y="0"/>
                <wp:positionH relativeFrom="column">
                  <wp:posOffset>0</wp:posOffset>
                </wp:positionH>
                <wp:positionV relativeFrom="paragraph">
                  <wp:posOffset>107315</wp:posOffset>
                </wp:positionV>
                <wp:extent cx="5257800" cy="23876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23876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B0FD6" w:rsidRPr="005B0FD6" w:rsidRDefault="005B0FD6" w:rsidP="007F1C8E">
                            <w:pPr>
                              <w:rPr>
                                <w:rFonts w:ascii="Arial" w:hAnsi="Arial" w:cs="Arial"/>
                                <w:sz w:val="20"/>
                                <w:szCs w:val="20"/>
                              </w:rPr>
                            </w:pPr>
                            <w:r w:rsidRPr="005B0FD6">
                              <w:rPr>
                                <w:rFonts w:ascii="Arial" w:hAnsi="Arial" w:cs="Arial"/>
                                <w:sz w:val="20"/>
                                <w:szCs w:val="20"/>
                              </w:rPr>
                              <w:t>The District Council is generally supportive of community-led development…the affordable housing elements may be permitted outside development envelopes as an exception to normal policies of control where:</w:t>
                            </w:r>
                          </w:p>
                          <w:p w:rsidR="005B0FD6" w:rsidRPr="005B0FD6" w:rsidRDefault="005B0FD6" w:rsidP="007F1C8E">
                            <w:pPr>
                              <w:rPr>
                                <w:rFonts w:ascii="Arial" w:hAnsi="Arial" w:cs="Arial"/>
                                <w:sz w:val="20"/>
                                <w:szCs w:val="20"/>
                              </w:rPr>
                            </w:pPr>
                          </w:p>
                          <w:p w:rsidR="005B0FD6" w:rsidRPr="005B0FD6" w:rsidRDefault="005B0FD6" w:rsidP="007F1C8E">
                            <w:pPr>
                              <w:rPr>
                                <w:rFonts w:ascii="Arial" w:hAnsi="Arial" w:cs="Arial"/>
                                <w:sz w:val="20"/>
                                <w:szCs w:val="20"/>
                              </w:rPr>
                            </w:pPr>
                            <w:r w:rsidRPr="005B0FD6">
                              <w:rPr>
                                <w:rFonts w:ascii="Arial" w:hAnsi="Arial" w:cs="Arial"/>
                                <w:sz w:val="20"/>
                                <w:szCs w:val="20"/>
                              </w:rPr>
                              <w:t>The District Council is satisfied that (i) the scheme was initiated by a legitimate local community group, such as a Parish Council or Community Land Trust and (ii) the scheme has general community support, with evidence of meaningful public engagement.</w:t>
                            </w:r>
                          </w:p>
                          <w:p w:rsidR="005B0FD6" w:rsidRPr="005B0FD6" w:rsidRDefault="005B0FD6" w:rsidP="007F1C8E">
                            <w:pPr>
                              <w:rPr>
                                <w:rFonts w:ascii="Arial" w:hAnsi="Arial" w:cs="Arial"/>
                                <w:sz w:val="20"/>
                                <w:szCs w:val="20"/>
                              </w:rPr>
                            </w:pPr>
                          </w:p>
                          <w:p w:rsidR="005B0FD6" w:rsidRPr="005B0FD6" w:rsidRDefault="005B0FD6" w:rsidP="007F1C8E">
                            <w:pPr>
                              <w:rPr>
                                <w:rFonts w:ascii="Arial" w:hAnsi="Arial" w:cs="Arial"/>
                                <w:sz w:val="20"/>
                                <w:szCs w:val="20"/>
                              </w:rPr>
                            </w:pPr>
                            <w:r w:rsidRPr="005B0FD6">
                              <w:rPr>
                                <w:rFonts w:ascii="Arial" w:hAnsi="Arial" w:cs="Arial"/>
                                <w:sz w:val="20"/>
                                <w:szCs w:val="20"/>
                              </w:rPr>
                              <w:t>It can be demonstrated that the scheme will be well managed and financially viable over the long term and that any benefits provided by the scheme can be retained by the local community in perpetuity.</w:t>
                            </w:r>
                          </w:p>
                          <w:p w:rsidR="005B0FD6" w:rsidRPr="005B0FD6" w:rsidRDefault="005B0FD6" w:rsidP="007F1C8E">
                            <w:pPr>
                              <w:rPr>
                                <w:rFonts w:ascii="Arial" w:hAnsi="Arial" w:cs="Arial"/>
                                <w:sz w:val="20"/>
                                <w:szCs w:val="20"/>
                              </w:rPr>
                            </w:pPr>
                          </w:p>
                          <w:p w:rsidR="005B0FD6" w:rsidRPr="005B0FD6" w:rsidRDefault="005B0FD6" w:rsidP="007F1C8E">
                            <w:pPr>
                              <w:rPr>
                                <w:rFonts w:ascii="Arial" w:hAnsi="Arial" w:cs="Arial"/>
                                <w:sz w:val="20"/>
                                <w:szCs w:val="20"/>
                              </w:rPr>
                            </w:pPr>
                            <w:r w:rsidRPr="005B0FD6">
                              <w:rPr>
                                <w:rFonts w:ascii="Arial" w:hAnsi="Arial" w:cs="Arial"/>
                                <w:sz w:val="20"/>
                                <w:szCs w:val="20"/>
                              </w:rPr>
                              <w:t>An element of open market housing on the site will only be acceptable where it is demonstrated that it is essential to enable delivery of the affordable housing or other community benefits on the site.</w:t>
                            </w:r>
                          </w:p>
                          <w:p w:rsidR="005B0FD6" w:rsidRDefault="005B0FD6" w:rsidP="007F1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8.45pt;width:414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" fillcolor="#bfbfbf [2412]" stroked="f">
                <v:path arrowok="t"/>
                <v:textbox>
                  <w:txbxContent>
                    <w:p w:rsidR="005B0FD6" w:rsidRPr="005B0FD6" w:rsidRDefault="005B0FD6" w:rsidP="007F1C8E">
                      <w:pPr>
                        <w:rPr>
                          <w:rFonts w:ascii="Arial" w:hAnsi="Arial" w:cs="Arial"/>
                          <w:sz w:val="20"/>
                          <w:szCs w:val="20"/>
                        </w:rPr>
                      </w:pPr>
                      <w:r w:rsidRPr="005B0FD6">
                        <w:rPr>
                          <w:rFonts w:ascii="Arial" w:hAnsi="Arial" w:cs="Arial"/>
                          <w:sz w:val="20"/>
                          <w:szCs w:val="20"/>
                        </w:rPr>
                        <w:t>The District Council is generally supportive of community-led development…the affordable housing elements may be permitted outside development envelopes as an exception to normal policies of control where:</w:t>
                      </w:r>
                    </w:p>
                    <w:p w:rsidR="005B0FD6" w:rsidRPr="005B0FD6" w:rsidRDefault="005B0FD6" w:rsidP="007F1C8E">
                      <w:pPr>
                        <w:rPr>
                          <w:rFonts w:ascii="Arial" w:hAnsi="Arial" w:cs="Arial"/>
                          <w:sz w:val="20"/>
                          <w:szCs w:val="20"/>
                        </w:rPr>
                      </w:pPr>
                    </w:p>
                    <w:p w:rsidR="005B0FD6" w:rsidRPr="005B0FD6" w:rsidRDefault="005B0FD6" w:rsidP="007F1C8E">
                      <w:pPr>
                        <w:rPr>
                          <w:rFonts w:ascii="Arial" w:hAnsi="Arial" w:cs="Arial"/>
                          <w:sz w:val="20"/>
                          <w:szCs w:val="20"/>
                        </w:rPr>
                      </w:pPr>
                      <w:r w:rsidRPr="005B0FD6">
                        <w:rPr>
                          <w:rFonts w:ascii="Arial" w:hAnsi="Arial" w:cs="Arial"/>
                          <w:sz w:val="20"/>
                          <w:szCs w:val="20"/>
                        </w:rPr>
                        <w:t>The District Council is satisfied that (i) the scheme was initiated by a legitimate local community group, such as a Parish Council or Community Land Trust and (ii) the scheme has general community support, with evidence of meaningful public engagement.</w:t>
                      </w:r>
                    </w:p>
                    <w:p w:rsidR="005B0FD6" w:rsidRPr="005B0FD6" w:rsidRDefault="005B0FD6" w:rsidP="007F1C8E">
                      <w:pPr>
                        <w:rPr>
                          <w:rFonts w:ascii="Arial" w:hAnsi="Arial" w:cs="Arial"/>
                          <w:sz w:val="20"/>
                          <w:szCs w:val="20"/>
                        </w:rPr>
                      </w:pPr>
                    </w:p>
                    <w:p w:rsidR="005B0FD6" w:rsidRPr="005B0FD6" w:rsidRDefault="005B0FD6" w:rsidP="007F1C8E">
                      <w:pPr>
                        <w:rPr>
                          <w:rFonts w:ascii="Arial" w:hAnsi="Arial" w:cs="Arial"/>
                          <w:sz w:val="20"/>
                          <w:szCs w:val="20"/>
                        </w:rPr>
                      </w:pPr>
                      <w:r w:rsidRPr="005B0FD6">
                        <w:rPr>
                          <w:rFonts w:ascii="Arial" w:hAnsi="Arial" w:cs="Arial"/>
                          <w:sz w:val="20"/>
                          <w:szCs w:val="20"/>
                        </w:rPr>
                        <w:t>It can be demonstrated that the scheme will be well managed and financially viable over the long term and that any benefits provided by the scheme can be retained by the local community in perpetuity.</w:t>
                      </w:r>
                    </w:p>
                    <w:p w:rsidR="005B0FD6" w:rsidRPr="005B0FD6" w:rsidRDefault="005B0FD6" w:rsidP="007F1C8E">
                      <w:pPr>
                        <w:rPr>
                          <w:rFonts w:ascii="Arial" w:hAnsi="Arial" w:cs="Arial"/>
                          <w:sz w:val="20"/>
                          <w:szCs w:val="20"/>
                        </w:rPr>
                      </w:pPr>
                    </w:p>
                    <w:p w:rsidR="005B0FD6" w:rsidRPr="005B0FD6" w:rsidRDefault="005B0FD6" w:rsidP="007F1C8E">
                      <w:pPr>
                        <w:rPr>
                          <w:rFonts w:ascii="Arial" w:hAnsi="Arial" w:cs="Arial"/>
                          <w:sz w:val="20"/>
                          <w:szCs w:val="20"/>
                        </w:rPr>
                      </w:pPr>
                      <w:r w:rsidRPr="005B0FD6">
                        <w:rPr>
                          <w:rFonts w:ascii="Arial" w:hAnsi="Arial" w:cs="Arial"/>
                          <w:sz w:val="20"/>
                          <w:szCs w:val="20"/>
                        </w:rPr>
                        <w:t>An element of open market housing on the site will only be acceptable where it is demonstrated that it is essential to enable delivery of the affordable housing or other community benefits on the site.</w:t>
                      </w:r>
                    </w:p>
                    <w:p w:rsidR="005B0FD6" w:rsidRDefault="005B0FD6" w:rsidP="007F1C8E"/>
                  </w:txbxContent>
                </v:textbox>
                <w10:wrap type="square"/>
              </v:shape>
            </w:pict>
          </mc:Fallback>
        </mc:AlternateContent>
      </w:r>
    </w:p>
    <w:p w:rsidR="007F1C8E" w:rsidRDefault="007F1C8E" w:rsidP="007F1C8E">
      <w:pPr>
        <w:ind w:hanging="720"/>
        <w:rPr>
          <w:rFonts w:ascii="Arial" w:hAnsi="Arial"/>
        </w:rPr>
      </w:pPr>
    </w:p>
    <w:p w:rsidR="007F1C8E" w:rsidRDefault="007F1C8E" w:rsidP="007F1C8E">
      <w:pPr>
        <w:ind w:hanging="720"/>
        <w:rPr>
          <w:rFonts w:ascii="Arial" w:hAnsi="Arial"/>
        </w:rPr>
      </w:pPr>
    </w:p>
    <w:p w:rsidR="007F1C8E" w:rsidRDefault="007F1C8E" w:rsidP="007F1C8E">
      <w:pPr>
        <w:ind w:hanging="720"/>
        <w:rPr>
          <w:rFonts w:ascii="Arial" w:hAnsi="Arial"/>
        </w:rPr>
      </w:pPr>
    </w:p>
    <w:p w:rsidR="007F1C8E" w:rsidRPr="007F1C8E" w:rsidRDefault="005B0FD6" w:rsidP="007F1C8E">
      <w:pPr>
        <w:ind w:hanging="720"/>
        <w:rPr>
          <w:rFonts w:ascii="Arial" w:hAnsi="Arial"/>
        </w:rPr>
      </w:pPr>
      <w:r>
        <w:rPr>
          <w:rFonts w:ascii="Arial" w:hAnsi="Arial"/>
        </w:rPr>
        <w:tab/>
      </w:r>
      <w:r w:rsidR="007F1C8E" w:rsidRPr="007F1C8E">
        <w:rPr>
          <w:rFonts w:ascii="Arial" w:hAnsi="Arial"/>
        </w:rPr>
        <w:t>A more detailed Supplementary Planning Document, approved by the Council as a draft for consultation in November 2015, includes other statements of policy in support of community-led schemes.</w:t>
      </w:r>
    </w:p>
    <w:p w:rsidR="007F1C8E" w:rsidRPr="007F1C8E" w:rsidRDefault="005B0FD6" w:rsidP="007F1C8E">
      <w:pPr>
        <w:ind w:hanging="720"/>
        <w:rPr>
          <w:rFonts w:ascii="Arial" w:hAnsi="Arial"/>
        </w:rPr>
      </w:pPr>
      <w:r w:rsidRPr="007F1C8E">
        <w:rPr>
          <w:rFonts w:ascii="Arial" w:hAnsi="Arial"/>
          <w:noProof/>
        </w:rPr>
        <mc:AlternateContent>
          <mc:Choice Requires="wps">
            <w:drawing>
              <wp:anchor distT="0" distB="0" distL="114300" distR="114300" simplePos="0" relativeHeight="251660288" behindDoc="0" locked="0" layoutInCell="1" allowOverlap="1" wp14:anchorId="14947CC0" wp14:editId="25172AF7">
                <wp:simplePos x="0" y="0"/>
                <wp:positionH relativeFrom="column">
                  <wp:posOffset>0</wp:posOffset>
                </wp:positionH>
                <wp:positionV relativeFrom="paragraph">
                  <wp:posOffset>213360</wp:posOffset>
                </wp:positionV>
                <wp:extent cx="5257800" cy="16002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16002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B0FD6" w:rsidRPr="005B0FD6" w:rsidRDefault="005B0FD6" w:rsidP="007F1C8E">
                            <w:pPr>
                              <w:rPr>
                                <w:rFonts w:ascii="Arial" w:hAnsi="Arial" w:cs="Arial"/>
                                <w:sz w:val="20"/>
                                <w:szCs w:val="20"/>
                              </w:rPr>
                            </w:pPr>
                            <w:r w:rsidRPr="005B0FD6">
                              <w:rPr>
                                <w:rFonts w:ascii="Arial" w:hAnsi="Arial" w:cs="Arial"/>
                                <w:sz w:val="20"/>
                                <w:szCs w:val="20"/>
                              </w:rPr>
                              <w:t>The Council starts with the presumption that all community-led developments will be supported, unless there are fundamental problems with a proposal…</w:t>
                            </w:r>
                          </w:p>
                          <w:p w:rsidR="005B0FD6" w:rsidRPr="005B0FD6" w:rsidRDefault="005B0FD6" w:rsidP="007F1C8E">
                            <w:pPr>
                              <w:rPr>
                                <w:rFonts w:ascii="Arial" w:hAnsi="Arial" w:cs="Arial"/>
                                <w:sz w:val="20"/>
                                <w:szCs w:val="20"/>
                              </w:rPr>
                            </w:pPr>
                          </w:p>
                          <w:p w:rsidR="005B0FD6" w:rsidRPr="005B0FD6" w:rsidRDefault="005B0FD6" w:rsidP="007F1C8E">
                            <w:pPr>
                              <w:rPr>
                                <w:rFonts w:ascii="Arial" w:hAnsi="Arial" w:cs="Arial"/>
                                <w:sz w:val="20"/>
                                <w:szCs w:val="20"/>
                              </w:rPr>
                            </w:pPr>
                            <w:r w:rsidRPr="005B0FD6">
                              <w:rPr>
                                <w:rFonts w:ascii="Arial" w:hAnsi="Arial" w:cs="Arial"/>
                                <w:sz w:val="20"/>
                                <w:szCs w:val="20"/>
                              </w:rPr>
                              <w:t>Considerable positive weight will be given to proposals whereby it is clear the proposal is genuinely community-led and genuinely has community support. If these two elements are in place, then the Council is likely to approve the proposal, even if some elements of the scheme might conflict with wider Local Plan policies.</w:t>
                            </w:r>
                          </w:p>
                          <w:p w:rsidR="005B0FD6" w:rsidRPr="005B0FD6" w:rsidRDefault="005B0FD6" w:rsidP="007F1C8E">
                            <w:pPr>
                              <w:rPr>
                                <w:rFonts w:ascii="Arial" w:hAnsi="Arial" w:cs="Arial"/>
                                <w:sz w:val="20"/>
                                <w:szCs w:val="20"/>
                              </w:rPr>
                            </w:pPr>
                          </w:p>
                          <w:p w:rsidR="005B0FD6" w:rsidRPr="005B0FD6" w:rsidRDefault="005B0FD6" w:rsidP="007F1C8E">
                            <w:pPr>
                              <w:rPr>
                                <w:sz w:val="20"/>
                                <w:szCs w:val="20"/>
                              </w:rPr>
                            </w:pPr>
                            <w:r w:rsidRPr="005B0FD6">
                              <w:rPr>
                                <w:rFonts w:ascii="Arial" w:hAnsi="Arial" w:cs="Arial"/>
                                <w:sz w:val="20"/>
                                <w:szCs w:val="20"/>
                              </w:rPr>
                              <w:t>Normally the Council charges for formal pre-application planning advice, but we are willing to waive that charge for any genuine community-led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7" type="#_x0000_t202" style="position:absolute;margin-left:0;margin-top:16.8pt;width:41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" fillcolor="#bfbfbf [2412]" stroked="f">
                <v:path arrowok="t"/>
                <v:textbox>
                  <w:txbxContent>
                    <w:p w:rsidR="005B0FD6" w:rsidRPr="005B0FD6" w:rsidRDefault="005B0FD6" w:rsidP="007F1C8E">
                      <w:pPr>
                        <w:rPr>
                          <w:rFonts w:ascii="Arial" w:hAnsi="Arial" w:cs="Arial"/>
                          <w:sz w:val="20"/>
                          <w:szCs w:val="20"/>
                        </w:rPr>
                      </w:pPr>
                      <w:r w:rsidRPr="005B0FD6">
                        <w:rPr>
                          <w:rFonts w:ascii="Arial" w:hAnsi="Arial" w:cs="Arial"/>
                          <w:sz w:val="20"/>
                          <w:szCs w:val="20"/>
                        </w:rPr>
                        <w:t>The Council starts with the presumption that all community-led developments will be supported, unless there are fundamental problems with a proposal…</w:t>
                      </w:r>
                    </w:p>
                    <w:p w:rsidR="005B0FD6" w:rsidRPr="005B0FD6" w:rsidRDefault="005B0FD6" w:rsidP="007F1C8E">
                      <w:pPr>
                        <w:rPr>
                          <w:rFonts w:ascii="Arial" w:hAnsi="Arial" w:cs="Arial"/>
                          <w:sz w:val="20"/>
                          <w:szCs w:val="20"/>
                        </w:rPr>
                      </w:pPr>
                    </w:p>
                    <w:p w:rsidR="005B0FD6" w:rsidRPr="005B0FD6" w:rsidRDefault="005B0FD6" w:rsidP="007F1C8E">
                      <w:pPr>
                        <w:rPr>
                          <w:rFonts w:ascii="Arial" w:hAnsi="Arial" w:cs="Arial"/>
                          <w:sz w:val="20"/>
                          <w:szCs w:val="20"/>
                        </w:rPr>
                      </w:pPr>
                      <w:r w:rsidRPr="005B0FD6">
                        <w:rPr>
                          <w:rFonts w:ascii="Arial" w:hAnsi="Arial" w:cs="Arial"/>
                          <w:sz w:val="20"/>
                          <w:szCs w:val="20"/>
                        </w:rPr>
                        <w:t>Considerable positive weight will be given to proposals whereby it is clear the proposal is genuinely community-led and genuinely has community support. If these two elements are in place, then the Council is likely to approve the proposal, even if some elements of the scheme might conflict with wider Local Plan policies.</w:t>
                      </w:r>
                    </w:p>
                    <w:p w:rsidR="005B0FD6" w:rsidRPr="005B0FD6" w:rsidRDefault="005B0FD6" w:rsidP="007F1C8E">
                      <w:pPr>
                        <w:rPr>
                          <w:rFonts w:ascii="Arial" w:hAnsi="Arial" w:cs="Arial"/>
                          <w:sz w:val="20"/>
                          <w:szCs w:val="20"/>
                        </w:rPr>
                      </w:pPr>
                    </w:p>
                    <w:p w:rsidR="005B0FD6" w:rsidRPr="005B0FD6" w:rsidRDefault="005B0FD6" w:rsidP="007F1C8E">
                      <w:pPr>
                        <w:rPr>
                          <w:sz w:val="20"/>
                          <w:szCs w:val="20"/>
                        </w:rPr>
                      </w:pPr>
                      <w:r w:rsidRPr="005B0FD6">
                        <w:rPr>
                          <w:rFonts w:ascii="Arial" w:hAnsi="Arial" w:cs="Arial"/>
                          <w:sz w:val="20"/>
                          <w:szCs w:val="20"/>
                        </w:rPr>
                        <w:t>Normally the Council charges for formal pre-application planning advice, but we are willing to waive that charge for any genuine community-led proposal.</w:t>
                      </w:r>
                    </w:p>
                  </w:txbxContent>
                </v:textbox>
                <w10:wrap type="square"/>
              </v:shape>
            </w:pict>
          </mc:Fallback>
        </mc:AlternateContent>
      </w:r>
    </w:p>
    <w:p w:rsidR="00627068" w:rsidRDefault="00627068" w:rsidP="00766B9C">
      <w:pPr>
        <w:ind w:hanging="720"/>
        <w:rPr>
          <w:rFonts w:ascii="Arial" w:hAnsi="Arial"/>
        </w:rPr>
      </w:pPr>
    </w:p>
    <w:p w:rsidR="006150D2" w:rsidRPr="006150D2" w:rsidRDefault="006150D2" w:rsidP="00766B9C">
      <w:pPr>
        <w:ind w:hanging="720"/>
        <w:rPr>
          <w:rFonts w:ascii="Arial" w:hAnsi="Arial"/>
          <w:u w:val="single"/>
        </w:rPr>
      </w:pPr>
    </w:p>
    <w:p w:rsidR="00336B20" w:rsidRPr="005B0FD6" w:rsidRDefault="005B0FD6" w:rsidP="00766B9C">
      <w:pPr>
        <w:ind w:hanging="720"/>
        <w:rPr>
          <w:rFonts w:ascii="Arial" w:hAnsi="Arial"/>
        </w:rPr>
      </w:pPr>
      <w:r>
        <w:rPr>
          <w:rFonts w:ascii="Arial" w:hAnsi="Arial"/>
        </w:rPr>
        <w:tab/>
      </w:r>
      <w:r w:rsidR="00EE06F9">
        <w:rPr>
          <w:rFonts w:ascii="Arial" w:hAnsi="Arial"/>
        </w:rPr>
        <w:t>2.6</w:t>
      </w:r>
      <w:r w:rsidR="007F1C8E">
        <w:rPr>
          <w:rFonts w:ascii="Arial" w:hAnsi="Arial"/>
        </w:rPr>
        <w:tab/>
      </w:r>
      <w:r w:rsidR="009B2AAD" w:rsidRPr="00EE06F9">
        <w:rPr>
          <w:rFonts w:ascii="Arial" w:hAnsi="Arial"/>
          <w:i/>
        </w:rPr>
        <w:t>Community s</w:t>
      </w:r>
      <w:r w:rsidR="00336B20" w:rsidRPr="00EE06F9">
        <w:rPr>
          <w:rFonts w:ascii="Arial" w:hAnsi="Arial"/>
          <w:i/>
        </w:rPr>
        <w:t xml:space="preserve">elf-build </w:t>
      </w:r>
      <w:r w:rsidR="009B2AAD" w:rsidRPr="00EE06F9">
        <w:rPr>
          <w:rFonts w:ascii="Arial" w:hAnsi="Arial"/>
          <w:i/>
        </w:rPr>
        <w:t xml:space="preserve">and self-build </w:t>
      </w:r>
      <w:r w:rsidR="00336B20" w:rsidRPr="00EE06F9">
        <w:rPr>
          <w:rFonts w:ascii="Arial" w:hAnsi="Arial"/>
          <w:i/>
        </w:rPr>
        <w:t>registers</w:t>
      </w:r>
    </w:p>
    <w:p w:rsidR="007F1C8E" w:rsidRDefault="007F1C8E" w:rsidP="00766B9C">
      <w:pPr>
        <w:ind w:hanging="720"/>
        <w:rPr>
          <w:rFonts w:ascii="Arial" w:hAnsi="Arial"/>
          <w:u w:val="single"/>
        </w:rPr>
      </w:pPr>
    </w:p>
    <w:p w:rsidR="00802015" w:rsidRDefault="00EE06F9" w:rsidP="00802015">
      <w:pPr>
        <w:ind w:hanging="720"/>
        <w:rPr>
          <w:rFonts w:ascii="Arial" w:hAnsi="Arial"/>
          <w:lang w:val="en-GB"/>
        </w:rPr>
      </w:pPr>
      <w:r>
        <w:rPr>
          <w:rFonts w:ascii="Arial" w:hAnsi="Arial"/>
        </w:rPr>
        <w:tab/>
      </w:r>
      <w:r w:rsidR="00802015" w:rsidRPr="00802015">
        <w:rPr>
          <w:rFonts w:ascii="Arial" w:hAnsi="Arial"/>
          <w:lang w:val="en-GB"/>
        </w:rPr>
        <w:t>The </w:t>
      </w:r>
      <w:hyperlink r:id="rId9" w:history="1">
        <w:r w:rsidR="00802015" w:rsidRPr="00802015">
          <w:rPr>
            <w:rStyle w:val="Hyperlink"/>
            <w:rFonts w:ascii="Arial" w:hAnsi="Arial"/>
            <w:color w:val="auto"/>
            <w:u w:val="none"/>
            <w:lang w:val="en-GB"/>
          </w:rPr>
          <w:t>Self-build and Custom Housebuilding Act 2015</w:t>
        </w:r>
      </w:hyperlink>
      <w:r w:rsidR="00802015" w:rsidRPr="00802015">
        <w:rPr>
          <w:rFonts w:ascii="Arial" w:hAnsi="Arial"/>
          <w:lang w:val="en-GB"/>
        </w:rPr>
        <w:t> </w:t>
      </w:r>
      <w:r>
        <w:rPr>
          <w:rFonts w:ascii="Arial" w:hAnsi="Arial"/>
          <w:lang w:val="en-GB"/>
        </w:rPr>
        <w:t xml:space="preserve">requires each local </w:t>
      </w:r>
      <w:r w:rsidR="00802015" w:rsidRPr="00802015">
        <w:rPr>
          <w:rFonts w:ascii="Arial" w:hAnsi="Arial"/>
          <w:lang w:val="en-GB"/>
        </w:rPr>
        <w:t>authority to keep a register</w:t>
      </w:r>
      <w:r w:rsidR="00802015">
        <w:rPr>
          <w:rFonts w:ascii="Arial" w:hAnsi="Arial"/>
          <w:lang w:val="en-GB"/>
        </w:rPr>
        <w:t xml:space="preserve"> of individuals and groups</w:t>
      </w:r>
      <w:r w:rsidR="00802015" w:rsidRPr="00802015">
        <w:rPr>
          <w:rFonts w:ascii="Arial" w:hAnsi="Arial"/>
          <w:lang w:val="en-GB"/>
        </w:rPr>
        <w:t xml:space="preserve"> of individuals who are seeking to acquire serviced plots of land in the authority’s area in order to build houses for those</w:t>
      </w:r>
      <w:r w:rsidR="00802015">
        <w:rPr>
          <w:rFonts w:ascii="Arial" w:hAnsi="Arial"/>
          <w:lang w:val="en-GB"/>
        </w:rPr>
        <w:t xml:space="preserve"> individuals to occupy as homes. </w:t>
      </w:r>
      <w:r w:rsidR="00802015" w:rsidRPr="00802015">
        <w:rPr>
          <w:rFonts w:ascii="Arial" w:hAnsi="Arial"/>
          <w:lang w:val="en-GB"/>
        </w:rPr>
        <w:t xml:space="preserve">Self-build and custom housebuilding registers </w:t>
      </w:r>
      <w:r w:rsidR="00802015">
        <w:rPr>
          <w:rFonts w:ascii="Arial" w:hAnsi="Arial"/>
          <w:lang w:val="en-GB"/>
        </w:rPr>
        <w:t xml:space="preserve">are meant to </w:t>
      </w:r>
      <w:r w:rsidR="00802015" w:rsidRPr="00802015">
        <w:rPr>
          <w:rFonts w:ascii="Arial" w:hAnsi="Arial"/>
          <w:lang w:val="en-GB"/>
        </w:rPr>
        <w:t xml:space="preserve">provide valuable information on the demand for self-build and custom housebuilding in </w:t>
      </w:r>
      <w:r w:rsidR="00802015">
        <w:rPr>
          <w:rFonts w:ascii="Arial" w:hAnsi="Arial"/>
          <w:lang w:val="en-GB"/>
        </w:rPr>
        <w:t>the area.</w:t>
      </w:r>
    </w:p>
    <w:p w:rsidR="00802015" w:rsidRDefault="00802015" w:rsidP="00802015">
      <w:pPr>
        <w:ind w:hanging="720"/>
        <w:rPr>
          <w:rFonts w:ascii="Arial" w:hAnsi="Arial"/>
          <w:lang w:val="en-GB"/>
        </w:rPr>
      </w:pPr>
    </w:p>
    <w:p w:rsidR="00041051" w:rsidRDefault="00EE06F9" w:rsidP="00041051">
      <w:pPr>
        <w:ind w:hanging="720"/>
        <w:rPr>
          <w:rFonts w:ascii="Arial" w:hAnsi="Arial"/>
          <w:lang w:val="en-GB"/>
        </w:rPr>
      </w:pPr>
      <w:r>
        <w:rPr>
          <w:rFonts w:ascii="Arial" w:hAnsi="Arial"/>
          <w:lang w:val="en-GB"/>
        </w:rPr>
        <w:tab/>
      </w:r>
      <w:r w:rsidR="00802015">
        <w:rPr>
          <w:rFonts w:ascii="Arial" w:hAnsi="Arial"/>
          <w:lang w:val="en-GB"/>
        </w:rPr>
        <w:t>A number of successful comm</w:t>
      </w:r>
      <w:r>
        <w:rPr>
          <w:rFonts w:ascii="Arial" w:hAnsi="Arial"/>
          <w:lang w:val="en-GB"/>
        </w:rPr>
        <w:t xml:space="preserve">unity-led housing schemes have </w:t>
      </w:r>
      <w:r w:rsidR="00802015">
        <w:rPr>
          <w:rFonts w:ascii="Arial" w:hAnsi="Arial"/>
          <w:lang w:val="en-GB"/>
        </w:rPr>
        <w:t xml:space="preserve">incorporated a self-build element. For example, </w:t>
      </w:r>
      <w:r>
        <w:rPr>
          <w:rFonts w:ascii="Arial" w:hAnsi="Arial"/>
          <w:lang w:val="en-GB"/>
        </w:rPr>
        <w:t xml:space="preserve">the first St Minvers </w:t>
      </w:r>
      <w:r w:rsidR="009B2AAD">
        <w:rPr>
          <w:rFonts w:ascii="Arial" w:hAnsi="Arial"/>
          <w:lang w:val="en-GB"/>
        </w:rPr>
        <w:t>Community Land Trust scheme in Rock, Cornwall</w:t>
      </w:r>
      <w:r w:rsidR="009B2AAD" w:rsidRPr="009B2AAD">
        <w:rPr>
          <w:rFonts w:ascii="Helvetica" w:hAnsi="Helvetica" w:cs="Times New Roman"/>
          <w:color w:val="333333"/>
          <w:lang w:val="en-GB"/>
        </w:rPr>
        <w:t xml:space="preserve"> </w:t>
      </w:r>
      <w:r w:rsidR="009B2AAD">
        <w:rPr>
          <w:rFonts w:ascii="Arial" w:hAnsi="Arial"/>
          <w:lang w:val="en-GB"/>
        </w:rPr>
        <w:t xml:space="preserve">produced </w:t>
      </w:r>
      <w:r w:rsidR="009B2AAD" w:rsidRPr="009B2AAD">
        <w:rPr>
          <w:rFonts w:ascii="Arial" w:hAnsi="Arial"/>
          <w:lang w:val="en-GB"/>
        </w:rPr>
        <w:t>12 affordable</w:t>
      </w:r>
      <w:r w:rsidR="009B2AAD">
        <w:rPr>
          <w:rFonts w:ascii="Arial" w:hAnsi="Arial"/>
          <w:lang w:val="en-GB"/>
        </w:rPr>
        <w:t xml:space="preserve"> self-build homes </w:t>
      </w:r>
      <w:r w:rsidR="009B2AAD" w:rsidRPr="009B2AAD">
        <w:rPr>
          <w:rFonts w:ascii="Arial" w:hAnsi="Arial"/>
          <w:lang w:val="en-GB"/>
        </w:rPr>
        <w:t xml:space="preserve">held in perpetuity for qualifying local people at less than a third of their open market value. A further saving for the original self-build householders reflected their “sweat equity” in the </w:t>
      </w:r>
      <w:r w:rsidR="00041051">
        <w:rPr>
          <w:rFonts w:ascii="Arial" w:hAnsi="Arial"/>
          <w:lang w:val="en-GB"/>
        </w:rPr>
        <w:t xml:space="preserve">homes. </w:t>
      </w:r>
    </w:p>
    <w:p w:rsidR="00041051" w:rsidRDefault="00041051" w:rsidP="00041051">
      <w:pPr>
        <w:ind w:hanging="720"/>
        <w:rPr>
          <w:rFonts w:ascii="Arial" w:hAnsi="Arial"/>
          <w:lang w:val="en-GB"/>
        </w:rPr>
      </w:pPr>
    </w:p>
    <w:p w:rsidR="00041051" w:rsidRPr="00041051" w:rsidRDefault="00EE06F9" w:rsidP="00041051">
      <w:pPr>
        <w:ind w:hanging="720"/>
        <w:rPr>
          <w:rFonts w:ascii="Arial" w:hAnsi="Arial"/>
          <w:lang w:val="en-GB"/>
        </w:rPr>
      </w:pPr>
      <w:r>
        <w:rPr>
          <w:rFonts w:ascii="Arial" w:hAnsi="Arial"/>
          <w:lang w:val="en-GB"/>
        </w:rPr>
        <w:tab/>
      </w:r>
      <w:r w:rsidR="009B2AAD" w:rsidRPr="009B2AAD">
        <w:rPr>
          <w:rFonts w:ascii="Arial" w:hAnsi="Arial"/>
          <w:lang w:val="en-GB"/>
        </w:rPr>
        <w:t>To ensure the long-term affordability of the homes, the freeholds sold to the</w:t>
      </w:r>
      <w:r w:rsidR="009B2AAD">
        <w:rPr>
          <w:rFonts w:ascii="Arial" w:hAnsi="Arial"/>
          <w:lang w:val="en-GB"/>
        </w:rPr>
        <w:t xml:space="preserve"> self-builders were subject to </w:t>
      </w:r>
      <w:r w:rsidR="009B2AAD" w:rsidRPr="009B2AAD">
        <w:rPr>
          <w:rFonts w:ascii="Arial" w:hAnsi="Arial"/>
          <w:lang w:val="en-GB"/>
        </w:rPr>
        <w:t>a res</w:t>
      </w:r>
      <w:r w:rsidR="009B2AAD">
        <w:rPr>
          <w:rFonts w:ascii="Arial" w:hAnsi="Arial"/>
          <w:lang w:val="en-GB"/>
        </w:rPr>
        <w:t xml:space="preserve">ale price covenant, limiting </w:t>
      </w:r>
      <w:r w:rsidR="009B2AAD" w:rsidRPr="009B2AAD">
        <w:rPr>
          <w:rFonts w:ascii="Arial" w:hAnsi="Arial"/>
          <w:lang w:val="en-GB"/>
        </w:rPr>
        <w:t>the resale price of the homes to a maximum of 31.3% of their open market value. The mechanism allows the owners to profit from inflation in the value of the properties, but keeps the properties affordable for future generations.</w:t>
      </w:r>
      <w:r w:rsidR="00041051" w:rsidRPr="00041051">
        <w:rPr>
          <w:rFonts w:ascii="Helvetica" w:hAnsi="Helvetica"/>
          <w:color w:val="333333"/>
        </w:rPr>
        <w:t xml:space="preserve"> </w:t>
      </w:r>
      <w:r w:rsidR="00041051" w:rsidRPr="00041051">
        <w:rPr>
          <w:rFonts w:ascii="Helvetica" w:hAnsi="Helvetica" w:cs="Times New Roman"/>
          <w:color w:val="333333"/>
          <w:lang w:val="en-GB"/>
        </w:rPr>
        <w:t>A pre-emption agreement gives St Minver CLT first refusal to re</w:t>
      </w:r>
      <w:r w:rsidR="00041051">
        <w:rPr>
          <w:rFonts w:ascii="Helvetica" w:hAnsi="Helvetica" w:cs="Times New Roman"/>
          <w:color w:val="333333"/>
          <w:lang w:val="en-GB"/>
        </w:rPr>
        <w:t>-</w:t>
      </w:r>
      <w:r w:rsidR="00041051" w:rsidRPr="00041051">
        <w:rPr>
          <w:rFonts w:ascii="Helvetica" w:hAnsi="Helvetica" w:cs="Times New Roman"/>
          <w:color w:val="333333"/>
          <w:lang w:val="en-GB"/>
        </w:rPr>
        <w:t>acquire or nominate a purchaser when one of the homes is sold, keeping control of the property in the hands of the community.</w:t>
      </w:r>
    </w:p>
    <w:p w:rsidR="00766B9C" w:rsidRDefault="00766B9C" w:rsidP="00766B9C">
      <w:pPr>
        <w:ind w:hanging="720"/>
        <w:rPr>
          <w:rFonts w:ascii="Arial" w:hAnsi="Arial"/>
          <w:b/>
        </w:rPr>
      </w:pPr>
    </w:p>
    <w:p w:rsidR="002E5E50" w:rsidRPr="00766B9C" w:rsidRDefault="002E5E50" w:rsidP="00766B9C">
      <w:pPr>
        <w:pStyle w:val="ListParagraph"/>
        <w:numPr>
          <w:ilvl w:val="0"/>
          <w:numId w:val="1"/>
        </w:numPr>
        <w:ind w:hanging="720"/>
        <w:rPr>
          <w:rFonts w:ascii="Arial" w:hAnsi="Arial"/>
          <w:b/>
        </w:rPr>
      </w:pPr>
      <w:r w:rsidRPr="00766B9C">
        <w:rPr>
          <w:rFonts w:ascii="Arial" w:hAnsi="Arial"/>
          <w:b/>
        </w:rPr>
        <w:t>How housing associations are supporting community-led housing</w:t>
      </w:r>
    </w:p>
    <w:p w:rsidR="002E5E50" w:rsidRDefault="002E5E50" w:rsidP="00766B9C">
      <w:pPr>
        <w:ind w:hanging="720"/>
        <w:rPr>
          <w:rFonts w:ascii="Arial" w:hAnsi="Arial"/>
          <w:b/>
        </w:rPr>
      </w:pPr>
    </w:p>
    <w:p w:rsidR="0088012A" w:rsidRDefault="006E5771" w:rsidP="00766B9C">
      <w:pPr>
        <w:ind w:hanging="720"/>
        <w:rPr>
          <w:rFonts w:ascii="Arial" w:hAnsi="Arial"/>
          <w:b/>
        </w:rPr>
      </w:pPr>
      <w:r>
        <w:rPr>
          <w:rFonts w:ascii="Arial" w:hAnsi="Arial"/>
          <w:b/>
        </w:rPr>
        <w:tab/>
      </w:r>
      <w:r w:rsidR="0088012A">
        <w:rPr>
          <w:rFonts w:ascii="Arial" w:hAnsi="Arial"/>
        </w:rPr>
        <w:tab/>
        <w:t>Housing associations have been as proactive as local authorities in supporting community-led housing schemes acro</w:t>
      </w:r>
      <w:r w:rsidR="004838A6">
        <w:rPr>
          <w:rFonts w:ascii="Arial" w:hAnsi="Arial"/>
        </w:rPr>
        <w:t>ss the country:</w:t>
      </w:r>
      <w:r>
        <w:rPr>
          <w:rFonts w:ascii="Arial" w:hAnsi="Arial"/>
          <w:b/>
        </w:rPr>
        <w:tab/>
      </w:r>
    </w:p>
    <w:p w:rsidR="00EE06F9" w:rsidRDefault="0088012A" w:rsidP="00766B9C">
      <w:pPr>
        <w:ind w:hanging="720"/>
        <w:rPr>
          <w:rFonts w:ascii="Arial" w:hAnsi="Arial"/>
        </w:rPr>
      </w:pPr>
      <w:r>
        <w:rPr>
          <w:rFonts w:ascii="Arial" w:hAnsi="Arial"/>
        </w:rPr>
        <w:tab/>
      </w:r>
      <w:r>
        <w:rPr>
          <w:rFonts w:ascii="Arial" w:hAnsi="Arial"/>
        </w:rPr>
        <w:tab/>
      </w:r>
    </w:p>
    <w:p w:rsidR="00EE06F9" w:rsidRDefault="00EE06F9" w:rsidP="00EE06F9">
      <w:pPr>
        <w:rPr>
          <w:rFonts w:ascii="Arial" w:hAnsi="Arial"/>
        </w:rPr>
      </w:pPr>
      <w:r>
        <w:rPr>
          <w:rFonts w:ascii="Arial" w:hAnsi="Arial"/>
        </w:rPr>
        <w:t>3.1</w:t>
      </w:r>
      <w:r>
        <w:rPr>
          <w:rFonts w:ascii="Arial" w:hAnsi="Arial"/>
        </w:rPr>
        <w:tab/>
      </w:r>
      <w:r w:rsidR="006E5771" w:rsidRPr="00EE06F9">
        <w:rPr>
          <w:rFonts w:ascii="Arial" w:hAnsi="Arial"/>
          <w:i/>
        </w:rPr>
        <w:t>Development partnerships</w:t>
      </w:r>
      <w:r w:rsidR="006D097C">
        <w:rPr>
          <w:rFonts w:ascii="Arial" w:hAnsi="Arial"/>
        </w:rPr>
        <w:t xml:space="preserve"> </w:t>
      </w:r>
    </w:p>
    <w:p w:rsidR="00EE06F9" w:rsidRDefault="00EE06F9" w:rsidP="00EE06F9">
      <w:pPr>
        <w:rPr>
          <w:rFonts w:ascii="Arial" w:hAnsi="Arial"/>
        </w:rPr>
      </w:pPr>
    </w:p>
    <w:p w:rsidR="000A32A8" w:rsidRDefault="00EE06F9" w:rsidP="00EE06F9">
      <w:pPr>
        <w:rPr>
          <w:rFonts w:ascii="Arial" w:hAnsi="Arial"/>
        </w:rPr>
      </w:pPr>
      <w:r>
        <w:rPr>
          <w:rFonts w:ascii="Arial" w:hAnsi="Arial"/>
        </w:rPr>
        <w:t xml:space="preserve">Partnerships </w:t>
      </w:r>
      <w:r w:rsidR="006D097C">
        <w:rPr>
          <w:rFonts w:ascii="Arial" w:hAnsi="Arial"/>
        </w:rPr>
        <w:t>betwee</w:t>
      </w:r>
      <w:r>
        <w:rPr>
          <w:rFonts w:ascii="Arial" w:hAnsi="Arial"/>
        </w:rPr>
        <w:t xml:space="preserve">n community-led housing </w:t>
      </w:r>
      <w:r w:rsidR="006D097C">
        <w:rPr>
          <w:rFonts w:ascii="Arial" w:hAnsi="Arial"/>
        </w:rPr>
        <w:t>organisati</w:t>
      </w:r>
      <w:r w:rsidR="000A32A8">
        <w:rPr>
          <w:rFonts w:ascii="Arial" w:hAnsi="Arial"/>
        </w:rPr>
        <w:t>ons and housing associations have</w:t>
      </w:r>
      <w:r w:rsidR="006D097C">
        <w:rPr>
          <w:rFonts w:ascii="Arial" w:hAnsi="Arial"/>
        </w:rPr>
        <w:t xml:space="preserve"> been a particular feature of </w:t>
      </w:r>
      <w:r w:rsidR="00C25F0F">
        <w:rPr>
          <w:rFonts w:ascii="Arial" w:hAnsi="Arial"/>
        </w:rPr>
        <w:t>community-led housing</w:t>
      </w:r>
      <w:r>
        <w:rPr>
          <w:rFonts w:ascii="Arial" w:hAnsi="Arial"/>
        </w:rPr>
        <w:t xml:space="preserve"> developments </w:t>
      </w:r>
      <w:r w:rsidR="0088012A">
        <w:rPr>
          <w:rFonts w:ascii="Arial" w:hAnsi="Arial"/>
        </w:rPr>
        <w:t xml:space="preserve">over the past few </w:t>
      </w:r>
      <w:r w:rsidR="006D097C">
        <w:rPr>
          <w:rFonts w:ascii="Arial" w:hAnsi="Arial"/>
        </w:rPr>
        <w:t xml:space="preserve">years. </w:t>
      </w:r>
      <w:r w:rsidR="000A32A8">
        <w:rPr>
          <w:rFonts w:ascii="Arial" w:hAnsi="Arial"/>
        </w:rPr>
        <w:t>Many communities wishing to see</w:t>
      </w:r>
      <w:r>
        <w:rPr>
          <w:rFonts w:ascii="Arial" w:hAnsi="Arial"/>
        </w:rPr>
        <w:t xml:space="preserve"> affordable homes provided for </w:t>
      </w:r>
      <w:r w:rsidR="000A32A8">
        <w:rPr>
          <w:rFonts w:ascii="Arial" w:hAnsi="Arial"/>
        </w:rPr>
        <w:t>local people have turned to housing ass</w:t>
      </w:r>
      <w:r>
        <w:rPr>
          <w:rFonts w:ascii="Arial" w:hAnsi="Arial"/>
        </w:rPr>
        <w:t xml:space="preserve">ociations to help them achieve </w:t>
      </w:r>
      <w:r w:rsidR="000A32A8">
        <w:rPr>
          <w:rFonts w:ascii="Arial" w:hAnsi="Arial"/>
        </w:rPr>
        <w:t xml:space="preserve">it. </w:t>
      </w:r>
    </w:p>
    <w:p w:rsidR="000A32A8" w:rsidRDefault="000A32A8" w:rsidP="00766B9C">
      <w:pPr>
        <w:ind w:hanging="720"/>
        <w:rPr>
          <w:rFonts w:ascii="Arial" w:hAnsi="Arial"/>
        </w:rPr>
      </w:pPr>
    </w:p>
    <w:p w:rsidR="00766B9C" w:rsidRDefault="00EE06F9" w:rsidP="00766B9C">
      <w:pPr>
        <w:ind w:hanging="720"/>
        <w:rPr>
          <w:rFonts w:ascii="Arial" w:hAnsi="Arial"/>
        </w:rPr>
      </w:pPr>
      <w:r>
        <w:rPr>
          <w:rFonts w:ascii="Arial" w:hAnsi="Arial"/>
        </w:rPr>
        <w:tab/>
      </w:r>
      <w:r w:rsidR="000A32A8">
        <w:rPr>
          <w:rFonts w:ascii="Arial" w:hAnsi="Arial"/>
        </w:rPr>
        <w:t>As registered providers with the</w:t>
      </w:r>
      <w:r>
        <w:rPr>
          <w:rFonts w:ascii="Arial" w:hAnsi="Arial"/>
        </w:rPr>
        <w:t xml:space="preserve"> Homes and Communities Agency, </w:t>
      </w:r>
      <w:r w:rsidR="000A32A8">
        <w:rPr>
          <w:rFonts w:ascii="Arial" w:hAnsi="Arial"/>
        </w:rPr>
        <w:t>associations have been able to draw do</w:t>
      </w:r>
      <w:r>
        <w:rPr>
          <w:rFonts w:ascii="Arial" w:hAnsi="Arial"/>
        </w:rPr>
        <w:t xml:space="preserve">wn significant sums of capital </w:t>
      </w:r>
      <w:r w:rsidR="000A32A8">
        <w:rPr>
          <w:rFonts w:ascii="Arial" w:hAnsi="Arial"/>
        </w:rPr>
        <w:t>grant for individual projects and been able to raise private finance from</w:t>
      </w:r>
      <w:r>
        <w:rPr>
          <w:rFonts w:ascii="Arial" w:hAnsi="Arial"/>
        </w:rPr>
        <w:t xml:space="preserve"> </w:t>
      </w:r>
      <w:r w:rsidR="000A32A8">
        <w:rPr>
          <w:rFonts w:ascii="Arial" w:hAnsi="Arial"/>
        </w:rPr>
        <w:t>mainstream lenders. S</w:t>
      </w:r>
      <w:r w:rsidR="00B23FDD">
        <w:rPr>
          <w:rFonts w:ascii="Arial" w:hAnsi="Arial"/>
        </w:rPr>
        <w:t>o, whilst communities have usually</w:t>
      </w:r>
      <w:r w:rsidR="000A32A8">
        <w:rPr>
          <w:rFonts w:ascii="Arial" w:hAnsi="Arial"/>
        </w:rPr>
        <w:t xml:space="preserve"> </w:t>
      </w:r>
      <w:r>
        <w:rPr>
          <w:rFonts w:ascii="Arial" w:hAnsi="Arial"/>
        </w:rPr>
        <w:t xml:space="preserve">identified </w:t>
      </w:r>
      <w:r w:rsidR="00B23FDD">
        <w:rPr>
          <w:rFonts w:ascii="Arial" w:hAnsi="Arial"/>
        </w:rPr>
        <w:t xml:space="preserve">and bought the </w:t>
      </w:r>
      <w:r w:rsidR="000A32A8">
        <w:rPr>
          <w:rFonts w:ascii="Arial" w:hAnsi="Arial"/>
        </w:rPr>
        <w:t>land on which development has taken pl</w:t>
      </w:r>
      <w:r>
        <w:rPr>
          <w:rFonts w:ascii="Arial" w:hAnsi="Arial"/>
        </w:rPr>
        <w:t xml:space="preserve">ace, partnering </w:t>
      </w:r>
      <w:r w:rsidR="00B23FDD">
        <w:rPr>
          <w:rFonts w:ascii="Arial" w:hAnsi="Arial"/>
        </w:rPr>
        <w:t xml:space="preserve">with a housing </w:t>
      </w:r>
      <w:r w:rsidR="000A32A8">
        <w:rPr>
          <w:rFonts w:ascii="Arial" w:hAnsi="Arial"/>
        </w:rPr>
        <w:t xml:space="preserve">association has de-risked the construction process, whilst ensuring that local people benefit and </w:t>
      </w:r>
      <w:r w:rsidR="00B23FDD">
        <w:rPr>
          <w:rFonts w:ascii="Arial" w:hAnsi="Arial"/>
        </w:rPr>
        <w:t>le</w:t>
      </w:r>
      <w:r>
        <w:rPr>
          <w:rFonts w:ascii="Arial" w:hAnsi="Arial"/>
        </w:rPr>
        <w:t xml:space="preserve">ase income is retained </w:t>
      </w:r>
      <w:r w:rsidR="00B23FDD">
        <w:rPr>
          <w:rFonts w:ascii="Arial" w:hAnsi="Arial"/>
        </w:rPr>
        <w:t>within the community.</w:t>
      </w:r>
    </w:p>
    <w:p w:rsidR="00B23FDD" w:rsidRDefault="00B23FDD" w:rsidP="00766B9C">
      <w:pPr>
        <w:ind w:hanging="720"/>
        <w:rPr>
          <w:rFonts w:ascii="Arial" w:hAnsi="Arial"/>
        </w:rPr>
      </w:pPr>
    </w:p>
    <w:p w:rsidR="00C90650" w:rsidRDefault="00EE06F9" w:rsidP="00766B9C">
      <w:pPr>
        <w:ind w:hanging="720"/>
        <w:rPr>
          <w:rFonts w:ascii="Arial" w:hAnsi="Arial"/>
        </w:rPr>
      </w:pPr>
      <w:r>
        <w:rPr>
          <w:rFonts w:ascii="Arial" w:hAnsi="Arial"/>
        </w:rPr>
        <w:tab/>
      </w:r>
      <w:r w:rsidR="00B23FDD">
        <w:rPr>
          <w:rFonts w:ascii="Arial" w:hAnsi="Arial"/>
        </w:rPr>
        <w:t>Nowhere is this partnering more evide</w:t>
      </w:r>
      <w:r>
        <w:rPr>
          <w:rFonts w:ascii="Arial" w:hAnsi="Arial"/>
        </w:rPr>
        <w:t xml:space="preserve">nt than in South West England, </w:t>
      </w:r>
      <w:r w:rsidR="00B23FDD">
        <w:rPr>
          <w:rFonts w:ascii="Arial" w:hAnsi="Arial"/>
        </w:rPr>
        <w:t>where 15 community land trusts have succ</w:t>
      </w:r>
      <w:r w:rsidR="0024622C">
        <w:rPr>
          <w:rFonts w:ascii="Arial" w:hAnsi="Arial"/>
        </w:rPr>
        <w:t xml:space="preserve">essfully gone down this </w:t>
      </w:r>
      <w:r w:rsidR="00044B0D">
        <w:rPr>
          <w:rFonts w:ascii="Arial" w:hAnsi="Arial"/>
        </w:rPr>
        <w:t>route, mainly to provide affordable h</w:t>
      </w:r>
      <w:r>
        <w:rPr>
          <w:rFonts w:ascii="Arial" w:hAnsi="Arial"/>
        </w:rPr>
        <w:t xml:space="preserve">omes for rent. This successful </w:t>
      </w:r>
      <w:r w:rsidR="00044B0D">
        <w:rPr>
          <w:rFonts w:ascii="Arial" w:hAnsi="Arial"/>
        </w:rPr>
        <w:t>arra</w:t>
      </w:r>
      <w:r>
        <w:rPr>
          <w:rFonts w:ascii="Arial" w:hAnsi="Arial"/>
        </w:rPr>
        <w:t xml:space="preserve">ngement </w:t>
      </w:r>
      <w:r w:rsidR="00B23FDD">
        <w:rPr>
          <w:rFonts w:ascii="Arial" w:hAnsi="Arial"/>
        </w:rPr>
        <w:t>is now</w:t>
      </w:r>
      <w:r w:rsidR="00044B0D">
        <w:rPr>
          <w:rFonts w:ascii="Arial" w:hAnsi="Arial"/>
        </w:rPr>
        <w:t>,</w:t>
      </w:r>
      <w:r w:rsidR="00B23FDD">
        <w:rPr>
          <w:rFonts w:ascii="Arial" w:hAnsi="Arial"/>
        </w:rPr>
        <w:t xml:space="preserve"> however</w:t>
      </w:r>
      <w:r w:rsidR="00044B0D">
        <w:rPr>
          <w:rFonts w:ascii="Arial" w:hAnsi="Arial"/>
        </w:rPr>
        <w:t>,</w:t>
      </w:r>
      <w:r w:rsidR="00B23FDD">
        <w:rPr>
          <w:rFonts w:ascii="Arial" w:hAnsi="Arial"/>
        </w:rPr>
        <w:t xml:space="preserve"> under pressure</w:t>
      </w:r>
      <w:r>
        <w:rPr>
          <w:rFonts w:ascii="Arial" w:hAnsi="Arial"/>
        </w:rPr>
        <w:t xml:space="preserve">, as grant funding for </w:t>
      </w:r>
      <w:r w:rsidR="00044B0D">
        <w:rPr>
          <w:rFonts w:ascii="Arial" w:hAnsi="Arial"/>
        </w:rPr>
        <w:t>rental schemes has dried up and some communiti</w:t>
      </w:r>
      <w:r>
        <w:rPr>
          <w:rFonts w:ascii="Arial" w:hAnsi="Arial"/>
        </w:rPr>
        <w:t>es are reluctant to pursue low-</w:t>
      </w:r>
      <w:r w:rsidR="00044B0D">
        <w:rPr>
          <w:rFonts w:ascii="Arial" w:hAnsi="Arial"/>
        </w:rPr>
        <w:t xml:space="preserve">cost home ownership as an alternative. </w:t>
      </w:r>
    </w:p>
    <w:p w:rsidR="00C90650" w:rsidRDefault="00C90650" w:rsidP="00766B9C">
      <w:pPr>
        <w:ind w:hanging="720"/>
        <w:rPr>
          <w:rFonts w:ascii="Arial" w:hAnsi="Arial"/>
        </w:rPr>
      </w:pPr>
    </w:p>
    <w:p w:rsidR="00B23FDD" w:rsidRDefault="00C90650" w:rsidP="00766B9C">
      <w:pPr>
        <w:ind w:hanging="720"/>
        <w:rPr>
          <w:rFonts w:ascii="Arial" w:hAnsi="Arial"/>
        </w:rPr>
      </w:pPr>
      <w:r>
        <w:rPr>
          <w:rFonts w:ascii="Arial" w:hAnsi="Arial"/>
        </w:rPr>
        <w:tab/>
      </w:r>
      <w:r w:rsidR="0024622C">
        <w:rPr>
          <w:rFonts w:ascii="Arial" w:hAnsi="Arial"/>
        </w:rPr>
        <w:t>The discretionary right to buy, negotiated between the National Housing Federation and the Government to avoid legislation in the 2016 Housing and Planning Act, has created further uncertainty in communities about whether homes provided through development partnerships would be continue to be available to local people on an affordable basis and in perpetuity, as they have been in the past.</w:t>
      </w:r>
    </w:p>
    <w:p w:rsidR="006D097C" w:rsidRPr="006D097C" w:rsidRDefault="006D097C" w:rsidP="00766B9C">
      <w:pPr>
        <w:ind w:hanging="720"/>
        <w:rPr>
          <w:rFonts w:ascii="Arial" w:hAnsi="Arial"/>
        </w:rPr>
      </w:pPr>
    </w:p>
    <w:p w:rsidR="00EE06F9" w:rsidRDefault="006E5771" w:rsidP="00766B9C">
      <w:pPr>
        <w:ind w:hanging="720"/>
        <w:rPr>
          <w:rFonts w:ascii="Arial" w:hAnsi="Arial"/>
        </w:rPr>
      </w:pPr>
      <w:r>
        <w:rPr>
          <w:rFonts w:ascii="Arial" w:hAnsi="Arial"/>
        </w:rPr>
        <w:tab/>
      </w:r>
      <w:r w:rsidR="00EE06F9">
        <w:rPr>
          <w:rFonts w:ascii="Arial" w:hAnsi="Arial"/>
        </w:rPr>
        <w:t>3.2</w:t>
      </w:r>
      <w:r>
        <w:rPr>
          <w:rFonts w:ascii="Arial" w:hAnsi="Arial"/>
        </w:rPr>
        <w:tab/>
      </w:r>
      <w:r w:rsidRPr="00EE06F9">
        <w:rPr>
          <w:rFonts w:ascii="Arial" w:hAnsi="Arial"/>
          <w:i/>
        </w:rPr>
        <w:t>Specialist support staff</w:t>
      </w:r>
      <w:r w:rsidR="000A32A8">
        <w:rPr>
          <w:rFonts w:ascii="Arial" w:hAnsi="Arial"/>
        </w:rPr>
        <w:t xml:space="preserve"> </w:t>
      </w:r>
    </w:p>
    <w:p w:rsidR="00EE06F9" w:rsidRDefault="00EE06F9" w:rsidP="00766B9C">
      <w:pPr>
        <w:ind w:hanging="720"/>
        <w:rPr>
          <w:rFonts w:ascii="Arial" w:hAnsi="Arial"/>
        </w:rPr>
      </w:pPr>
    </w:p>
    <w:p w:rsidR="000A32A8" w:rsidRDefault="00EE06F9" w:rsidP="00766B9C">
      <w:pPr>
        <w:ind w:hanging="720"/>
        <w:rPr>
          <w:rFonts w:ascii="Arial" w:hAnsi="Arial"/>
        </w:rPr>
      </w:pPr>
      <w:r>
        <w:rPr>
          <w:rFonts w:ascii="Arial" w:hAnsi="Arial"/>
        </w:rPr>
        <w:tab/>
        <w:t xml:space="preserve">People with the right experience and expertise </w:t>
      </w:r>
      <w:r w:rsidR="0088012A">
        <w:rPr>
          <w:rFonts w:ascii="Arial" w:hAnsi="Arial"/>
        </w:rPr>
        <w:t>are often need</w:t>
      </w:r>
      <w:r>
        <w:rPr>
          <w:rFonts w:ascii="Arial" w:hAnsi="Arial"/>
        </w:rPr>
        <w:t xml:space="preserve">ed to help schemes get off the </w:t>
      </w:r>
      <w:r w:rsidR="0088012A">
        <w:rPr>
          <w:rFonts w:ascii="Arial" w:hAnsi="Arial"/>
        </w:rPr>
        <w:t>ground and support local communities in delivering them. But d</w:t>
      </w:r>
      <w:r w:rsidR="00B23FDD">
        <w:rPr>
          <w:rFonts w:ascii="Arial" w:hAnsi="Arial"/>
        </w:rPr>
        <w:t>espite the significant role th</w:t>
      </w:r>
      <w:r w:rsidR="00044B0D">
        <w:rPr>
          <w:rFonts w:ascii="Arial" w:hAnsi="Arial"/>
        </w:rPr>
        <w:t>at some housing associations have been</w:t>
      </w:r>
      <w:r w:rsidR="00B23FDD">
        <w:rPr>
          <w:rFonts w:ascii="Arial" w:hAnsi="Arial"/>
        </w:rPr>
        <w:t xml:space="preserve"> </w:t>
      </w:r>
      <w:r w:rsidR="00044B0D">
        <w:rPr>
          <w:rFonts w:ascii="Arial" w:hAnsi="Arial"/>
        </w:rPr>
        <w:t xml:space="preserve">playing </w:t>
      </w:r>
      <w:r w:rsidR="00B23FDD">
        <w:rPr>
          <w:rFonts w:ascii="Arial" w:hAnsi="Arial"/>
        </w:rPr>
        <w:t xml:space="preserve">in community-led housing schemes, few of them have </w:t>
      </w:r>
      <w:r>
        <w:rPr>
          <w:rFonts w:ascii="Arial" w:hAnsi="Arial"/>
        </w:rPr>
        <w:t xml:space="preserve">seen the </w:t>
      </w:r>
      <w:r w:rsidR="00044B0D">
        <w:rPr>
          <w:rFonts w:ascii="Arial" w:hAnsi="Arial"/>
        </w:rPr>
        <w:t xml:space="preserve">need </w:t>
      </w:r>
      <w:r w:rsidR="00B23FDD">
        <w:rPr>
          <w:rFonts w:ascii="Arial" w:hAnsi="Arial"/>
        </w:rPr>
        <w:t xml:space="preserve">for employing specialist support staff, preferring to </w:t>
      </w:r>
      <w:r w:rsidR="00044B0D">
        <w:rPr>
          <w:rFonts w:ascii="Arial" w:hAnsi="Arial"/>
        </w:rPr>
        <w:t xml:space="preserve">work with </w:t>
      </w:r>
      <w:r w:rsidR="00044B0D">
        <w:rPr>
          <w:rFonts w:ascii="Arial" w:hAnsi="Arial"/>
        </w:rPr>
        <w:tab/>
        <w:t xml:space="preserve">national </w:t>
      </w:r>
      <w:r w:rsidR="00B23FDD">
        <w:rPr>
          <w:rFonts w:ascii="Arial" w:hAnsi="Arial"/>
        </w:rPr>
        <w:t xml:space="preserve">organisations and – where they are up and running – sub </w:t>
      </w:r>
      <w:r w:rsidR="00044B0D">
        <w:rPr>
          <w:rFonts w:ascii="Arial" w:hAnsi="Arial"/>
        </w:rPr>
        <w:t xml:space="preserve">regional </w:t>
      </w:r>
      <w:r w:rsidR="00B23FDD">
        <w:rPr>
          <w:rFonts w:ascii="Arial" w:hAnsi="Arial"/>
        </w:rPr>
        <w:t>support hubs</w:t>
      </w:r>
      <w:r w:rsidR="00044B0D">
        <w:rPr>
          <w:rFonts w:ascii="Arial" w:hAnsi="Arial"/>
        </w:rPr>
        <w:t xml:space="preserve"> or ‘umbrellas’</w:t>
      </w:r>
      <w:r w:rsidR="00B23FDD">
        <w:rPr>
          <w:rFonts w:ascii="Arial" w:hAnsi="Arial"/>
        </w:rPr>
        <w:t>.</w:t>
      </w:r>
    </w:p>
    <w:p w:rsidR="000A32A8" w:rsidRDefault="000A32A8" w:rsidP="00766B9C">
      <w:pPr>
        <w:ind w:hanging="720"/>
        <w:rPr>
          <w:rFonts w:ascii="Arial" w:hAnsi="Arial"/>
        </w:rPr>
      </w:pPr>
    </w:p>
    <w:p w:rsidR="002D113D" w:rsidRDefault="00EE06F9" w:rsidP="00766B9C">
      <w:pPr>
        <w:ind w:hanging="720"/>
        <w:rPr>
          <w:rFonts w:ascii="Arial" w:hAnsi="Arial"/>
        </w:rPr>
      </w:pPr>
      <w:r>
        <w:rPr>
          <w:rFonts w:ascii="Arial" w:hAnsi="Arial"/>
        </w:rPr>
        <w:tab/>
      </w:r>
      <w:r w:rsidR="002D113D">
        <w:rPr>
          <w:rFonts w:ascii="Arial" w:hAnsi="Arial"/>
        </w:rPr>
        <w:t xml:space="preserve">Aster Housing Group </w:t>
      </w:r>
      <w:r w:rsidR="00044B0D">
        <w:rPr>
          <w:rFonts w:ascii="Arial" w:hAnsi="Arial"/>
        </w:rPr>
        <w:t xml:space="preserve">is a notable exception. It </w:t>
      </w:r>
      <w:r w:rsidR="002D113D">
        <w:rPr>
          <w:rFonts w:ascii="Arial" w:hAnsi="Arial"/>
        </w:rPr>
        <w:t>operates across c</w:t>
      </w:r>
      <w:r>
        <w:rPr>
          <w:rFonts w:ascii="Arial" w:hAnsi="Arial"/>
        </w:rPr>
        <w:t xml:space="preserve">entral </w:t>
      </w:r>
      <w:r w:rsidR="00044B0D">
        <w:rPr>
          <w:rFonts w:ascii="Arial" w:hAnsi="Arial"/>
        </w:rPr>
        <w:t xml:space="preserve">southern and south west </w:t>
      </w:r>
      <w:r w:rsidR="002D113D">
        <w:rPr>
          <w:rFonts w:ascii="Arial" w:hAnsi="Arial"/>
        </w:rPr>
        <w:t>England</w:t>
      </w:r>
      <w:r w:rsidR="00044B0D">
        <w:rPr>
          <w:rFonts w:ascii="Arial" w:hAnsi="Arial"/>
        </w:rPr>
        <w:t xml:space="preserve"> and </w:t>
      </w:r>
      <w:r w:rsidR="00D2566C">
        <w:rPr>
          <w:rFonts w:ascii="Arial" w:hAnsi="Arial"/>
        </w:rPr>
        <w:t>employs a full-time Project Manager for comm</w:t>
      </w:r>
      <w:r w:rsidR="00B23FDD">
        <w:rPr>
          <w:rFonts w:ascii="Arial" w:hAnsi="Arial"/>
        </w:rPr>
        <w:t>uni</w:t>
      </w:r>
      <w:r w:rsidR="00044B0D">
        <w:rPr>
          <w:rFonts w:ascii="Arial" w:hAnsi="Arial"/>
        </w:rPr>
        <w:t xml:space="preserve">ty-led </w:t>
      </w:r>
      <w:r w:rsidR="00B23FDD">
        <w:rPr>
          <w:rFonts w:ascii="Arial" w:hAnsi="Arial"/>
        </w:rPr>
        <w:t>housing within its</w:t>
      </w:r>
      <w:r w:rsidR="00D2566C">
        <w:rPr>
          <w:rFonts w:ascii="Arial" w:hAnsi="Arial"/>
        </w:rPr>
        <w:t xml:space="preserve"> South West development </w:t>
      </w:r>
      <w:r w:rsidR="00044B0D">
        <w:rPr>
          <w:rFonts w:ascii="Arial" w:hAnsi="Arial"/>
        </w:rPr>
        <w:t xml:space="preserve">team, focusing on </w:t>
      </w:r>
      <w:r w:rsidR="00D2566C">
        <w:rPr>
          <w:rFonts w:ascii="Arial" w:hAnsi="Arial"/>
        </w:rPr>
        <w:t>community land trusts and cohousing schemes.</w:t>
      </w:r>
      <w:r>
        <w:rPr>
          <w:rFonts w:ascii="Arial" w:hAnsi="Arial"/>
        </w:rPr>
        <w:t xml:space="preserve"> It </w:t>
      </w:r>
      <w:r w:rsidR="00044B0D">
        <w:rPr>
          <w:rFonts w:ascii="Arial" w:hAnsi="Arial"/>
        </w:rPr>
        <w:t>works closely with Wessex Commu</w:t>
      </w:r>
      <w:r>
        <w:rPr>
          <w:rFonts w:ascii="Arial" w:hAnsi="Arial"/>
        </w:rPr>
        <w:t xml:space="preserve">nity Assets and its CLT hub on </w:t>
      </w:r>
      <w:r w:rsidR="00044B0D">
        <w:rPr>
          <w:rFonts w:ascii="Arial" w:hAnsi="Arial"/>
        </w:rPr>
        <w:t xml:space="preserve">most of its community-led housing schemes. Despite recent funding </w:t>
      </w:r>
      <w:r w:rsidR="00044B0D">
        <w:rPr>
          <w:rFonts w:ascii="Arial" w:hAnsi="Arial"/>
        </w:rPr>
        <w:tab/>
        <w:t>changes, it is determined to continue s</w:t>
      </w:r>
      <w:r>
        <w:rPr>
          <w:rFonts w:ascii="Arial" w:hAnsi="Arial"/>
        </w:rPr>
        <w:t xml:space="preserve">upporting this type of housing </w:t>
      </w:r>
      <w:r w:rsidR="00044B0D">
        <w:rPr>
          <w:rFonts w:ascii="Arial" w:hAnsi="Arial"/>
        </w:rPr>
        <w:t xml:space="preserve">provision in rural villages, making use of </w:t>
      </w:r>
      <w:r>
        <w:rPr>
          <w:rFonts w:ascii="Arial" w:hAnsi="Arial"/>
        </w:rPr>
        <w:t xml:space="preserve">its reserves and cross subsidy </w:t>
      </w:r>
      <w:r w:rsidR="00044B0D">
        <w:rPr>
          <w:rFonts w:ascii="Arial" w:hAnsi="Arial"/>
        </w:rPr>
        <w:t>to keep its programme of support going.</w:t>
      </w:r>
    </w:p>
    <w:p w:rsidR="002D113D" w:rsidRDefault="002D113D" w:rsidP="00766B9C">
      <w:pPr>
        <w:ind w:hanging="720"/>
        <w:rPr>
          <w:rFonts w:ascii="Arial" w:hAnsi="Arial"/>
        </w:rPr>
      </w:pPr>
    </w:p>
    <w:p w:rsidR="00C90650" w:rsidRDefault="006D097C" w:rsidP="00766B9C">
      <w:pPr>
        <w:ind w:hanging="720"/>
        <w:rPr>
          <w:rFonts w:ascii="Arial" w:hAnsi="Arial"/>
        </w:rPr>
      </w:pPr>
      <w:r>
        <w:rPr>
          <w:rFonts w:ascii="Arial" w:hAnsi="Arial"/>
        </w:rPr>
        <w:tab/>
      </w:r>
    </w:p>
    <w:p w:rsidR="00EE06F9" w:rsidRDefault="00C90650" w:rsidP="00766B9C">
      <w:pPr>
        <w:ind w:hanging="720"/>
        <w:rPr>
          <w:rFonts w:ascii="Arial" w:hAnsi="Arial"/>
        </w:rPr>
      </w:pPr>
      <w:r>
        <w:rPr>
          <w:rFonts w:ascii="Arial" w:hAnsi="Arial"/>
        </w:rPr>
        <w:tab/>
      </w:r>
      <w:r w:rsidR="00EE06F9">
        <w:rPr>
          <w:rFonts w:ascii="Arial" w:hAnsi="Arial"/>
        </w:rPr>
        <w:t>3.3</w:t>
      </w:r>
      <w:r w:rsidR="006D097C">
        <w:rPr>
          <w:rFonts w:ascii="Arial" w:hAnsi="Arial"/>
        </w:rPr>
        <w:tab/>
      </w:r>
      <w:r w:rsidR="006E5771" w:rsidRPr="00EE06F9">
        <w:rPr>
          <w:rFonts w:ascii="Arial" w:hAnsi="Arial"/>
          <w:i/>
        </w:rPr>
        <w:t>Direct grants</w:t>
      </w:r>
      <w:r w:rsidR="006D097C" w:rsidRPr="006D097C">
        <w:rPr>
          <w:rFonts w:ascii="Arial" w:hAnsi="Arial"/>
        </w:rPr>
        <w:t xml:space="preserve"> </w:t>
      </w:r>
    </w:p>
    <w:p w:rsidR="00EE06F9" w:rsidRDefault="00EE06F9" w:rsidP="00766B9C">
      <w:pPr>
        <w:ind w:hanging="720"/>
        <w:rPr>
          <w:rFonts w:ascii="Arial" w:hAnsi="Arial"/>
        </w:rPr>
      </w:pPr>
    </w:p>
    <w:p w:rsidR="006E5771" w:rsidRPr="006D097C" w:rsidRDefault="00EE06F9" w:rsidP="00766B9C">
      <w:pPr>
        <w:ind w:hanging="720"/>
        <w:rPr>
          <w:rFonts w:ascii="Arial" w:hAnsi="Arial"/>
        </w:rPr>
      </w:pPr>
      <w:r>
        <w:rPr>
          <w:rFonts w:ascii="Arial" w:hAnsi="Arial"/>
        </w:rPr>
        <w:tab/>
        <w:t xml:space="preserve">Revenue grants </w:t>
      </w:r>
      <w:r w:rsidR="006D097C" w:rsidRPr="006D097C">
        <w:rPr>
          <w:rFonts w:ascii="Arial" w:hAnsi="Arial"/>
        </w:rPr>
        <w:t>have, in some cases, been provided by housin</w:t>
      </w:r>
      <w:r w:rsidR="004A793D">
        <w:rPr>
          <w:rFonts w:ascii="Arial" w:hAnsi="Arial"/>
        </w:rPr>
        <w:t>g associations to help community-led</w:t>
      </w:r>
      <w:r w:rsidR="006D097C" w:rsidRPr="006D097C">
        <w:rPr>
          <w:rFonts w:ascii="Arial" w:hAnsi="Arial"/>
        </w:rPr>
        <w:t xml:space="preserve"> housing schemes in the early stages, with the funding usually coming from </w:t>
      </w:r>
      <w:r w:rsidR="004A793D">
        <w:rPr>
          <w:rFonts w:ascii="Arial" w:hAnsi="Arial"/>
        </w:rPr>
        <w:t xml:space="preserve">their </w:t>
      </w:r>
      <w:r w:rsidR="006D097C" w:rsidRPr="006D097C">
        <w:rPr>
          <w:rFonts w:ascii="Arial" w:hAnsi="Arial"/>
        </w:rPr>
        <w:t>community investment budgets. With all housing associations now facing significant financial challenges, there has been increased pressure on these budgets and direct fun</w:t>
      </w:r>
      <w:r w:rsidR="006D097C">
        <w:rPr>
          <w:rFonts w:ascii="Arial" w:hAnsi="Arial"/>
        </w:rPr>
        <w:t xml:space="preserve">ding is now increasingly </w:t>
      </w:r>
      <w:r w:rsidR="006D097C" w:rsidRPr="006D097C">
        <w:rPr>
          <w:rFonts w:ascii="Arial" w:hAnsi="Arial"/>
        </w:rPr>
        <w:t xml:space="preserve">difficult to find from this source. </w:t>
      </w:r>
    </w:p>
    <w:p w:rsidR="00336B20" w:rsidRDefault="00336B20" w:rsidP="00766B9C">
      <w:pPr>
        <w:ind w:hanging="720"/>
        <w:rPr>
          <w:rFonts w:ascii="Arial" w:hAnsi="Arial"/>
        </w:rPr>
      </w:pPr>
    </w:p>
    <w:p w:rsidR="00336B20" w:rsidRDefault="00336B20" w:rsidP="00336B20">
      <w:pPr>
        <w:ind w:hanging="720"/>
        <w:rPr>
          <w:rFonts w:ascii="Arial" w:hAnsi="Arial"/>
          <w:b/>
        </w:rPr>
      </w:pPr>
      <w:r>
        <w:rPr>
          <w:rFonts w:ascii="Arial" w:hAnsi="Arial"/>
          <w:b/>
        </w:rPr>
        <w:tab/>
      </w:r>
      <w:r w:rsidRPr="00336B20">
        <w:rPr>
          <w:rFonts w:ascii="Arial" w:hAnsi="Arial"/>
          <w:b/>
        </w:rPr>
        <w:t>4.</w:t>
      </w:r>
      <w:r w:rsidRPr="00336B20">
        <w:rPr>
          <w:rFonts w:ascii="Arial" w:hAnsi="Arial"/>
          <w:b/>
        </w:rPr>
        <w:tab/>
        <w:t xml:space="preserve">How landowners </w:t>
      </w:r>
      <w:r w:rsidR="004A793D">
        <w:rPr>
          <w:rFonts w:ascii="Arial" w:hAnsi="Arial"/>
          <w:b/>
        </w:rPr>
        <w:t xml:space="preserve">and developers </w:t>
      </w:r>
      <w:r w:rsidRPr="00336B20">
        <w:rPr>
          <w:rFonts w:ascii="Arial" w:hAnsi="Arial"/>
          <w:b/>
        </w:rPr>
        <w:t xml:space="preserve">are supporting community-led </w:t>
      </w:r>
      <w:r w:rsidR="004A793D">
        <w:rPr>
          <w:rFonts w:ascii="Arial" w:hAnsi="Arial"/>
          <w:b/>
        </w:rPr>
        <w:tab/>
      </w:r>
      <w:r w:rsidRPr="00336B20">
        <w:rPr>
          <w:rFonts w:ascii="Arial" w:hAnsi="Arial"/>
          <w:b/>
        </w:rPr>
        <w:t>housing</w:t>
      </w:r>
    </w:p>
    <w:p w:rsidR="00336B20" w:rsidRDefault="00336B20" w:rsidP="00336B20">
      <w:pPr>
        <w:ind w:hanging="720"/>
        <w:rPr>
          <w:rFonts w:ascii="Arial" w:hAnsi="Arial"/>
          <w:b/>
        </w:rPr>
      </w:pPr>
    </w:p>
    <w:p w:rsidR="00336B20" w:rsidRDefault="00336B20" w:rsidP="00336B20">
      <w:pPr>
        <w:ind w:hanging="720"/>
        <w:rPr>
          <w:rFonts w:ascii="Arial" w:hAnsi="Arial"/>
        </w:rPr>
      </w:pPr>
      <w:r>
        <w:rPr>
          <w:rFonts w:ascii="Arial" w:hAnsi="Arial"/>
          <w:b/>
        </w:rPr>
        <w:tab/>
      </w:r>
      <w:r w:rsidR="000673BE" w:rsidRPr="000673BE">
        <w:rPr>
          <w:rFonts w:ascii="Arial" w:hAnsi="Arial"/>
        </w:rPr>
        <w:t>4.1</w:t>
      </w:r>
      <w:r>
        <w:rPr>
          <w:rFonts w:ascii="Arial" w:hAnsi="Arial"/>
          <w:b/>
        </w:rPr>
        <w:tab/>
      </w:r>
      <w:r w:rsidRPr="00C90650">
        <w:rPr>
          <w:rFonts w:ascii="Arial" w:hAnsi="Arial"/>
          <w:i/>
        </w:rPr>
        <w:t>Below market value land sales</w:t>
      </w:r>
    </w:p>
    <w:p w:rsidR="000673BE" w:rsidRDefault="00912538" w:rsidP="00336B20">
      <w:pPr>
        <w:ind w:hanging="720"/>
        <w:rPr>
          <w:rFonts w:ascii="Arial" w:hAnsi="Arial"/>
        </w:rPr>
      </w:pPr>
      <w:r>
        <w:rPr>
          <w:rFonts w:ascii="Arial" w:hAnsi="Arial"/>
        </w:rPr>
        <w:tab/>
      </w:r>
    </w:p>
    <w:p w:rsidR="00C90650" w:rsidRDefault="000673BE" w:rsidP="009D099D">
      <w:pPr>
        <w:ind w:hanging="720"/>
        <w:rPr>
          <w:rFonts w:ascii="Arial" w:hAnsi="Arial"/>
        </w:rPr>
      </w:pPr>
      <w:r>
        <w:rPr>
          <w:rFonts w:ascii="Arial" w:hAnsi="Arial"/>
        </w:rPr>
        <w:tab/>
      </w:r>
      <w:r w:rsidR="00C90650">
        <w:rPr>
          <w:rFonts w:ascii="Arial" w:hAnsi="Arial"/>
        </w:rPr>
        <w:t>Landowners holding agricultural land in rural communities</w:t>
      </w:r>
      <w:r w:rsidR="0086158F">
        <w:rPr>
          <w:rFonts w:ascii="Arial" w:hAnsi="Arial"/>
        </w:rPr>
        <w:t xml:space="preserve"> can</w:t>
      </w:r>
      <w:r w:rsidR="00EA2423">
        <w:rPr>
          <w:rFonts w:ascii="Arial" w:hAnsi="Arial"/>
        </w:rPr>
        <w:t xml:space="preserve"> be persuaded to sell it for housing development, but its value is essentially determined by a developer’s ability to secure planning permission. </w:t>
      </w:r>
      <w:r w:rsidR="0086158F">
        <w:rPr>
          <w:rFonts w:ascii="Arial" w:hAnsi="Arial"/>
        </w:rPr>
        <w:t xml:space="preserve"> </w:t>
      </w:r>
    </w:p>
    <w:p w:rsidR="00EA2423" w:rsidRDefault="0086158F" w:rsidP="009D099D">
      <w:pPr>
        <w:ind w:hanging="720"/>
        <w:rPr>
          <w:rFonts w:ascii="Arial" w:hAnsi="Arial"/>
        </w:rPr>
      </w:pPr>
      <w:r>
        <w:rPr>
          <w:rFonts w:ascii="Arial" w:hAnsi="Arial"/>
        </w:rPr>
        <w:tab/>
      </w:r>
    </w:p>
    <w:p w:rsidR="009D099D" w:rsidRPr="009D099D" w:rsidRDefault="00EA2423" w:rsidP="009D099D">
      <w:pPr>
        <w:ind w:hanging="720"/>
        <w:rPr>
          <w:rFonts w:ascii="Arial" w:hAnsi="Arial"/>
        </w:rPr>
      </w:pPr>
      <w:r>
        <w:rPr>
          <w:rFonts w:ascii="Arial" w:hAnsi="Arial"/>
        </w:rPr>
        <w:tab/>
      </w:r>
      <w:r w:rsidR="009D099D" w:rsidRPr="009D099D">
        <w:rPr>
          <w:rFonts w:ascii="Arial" w:hAnsi="Arial"/>
        </w:rPr>
        <w:t>Rural exception sites work because the land coming forward will not</w:t>
      </w:r>
    </w:p>
    <w:p w:rsidR="009D099D" w:rsidRPr="009D099D" w:rsidRDefault="0086158F" w:rsidP="009D099D">
      <w:pPr>
        <w:ind w:hanging="720"/>
        <w:rPr>
          <w:rFonts w:ascii="Arial" w:hAnsi="Arial"/>
        </w:rPr>
      </w:pPr>
      <w:r>
        <w:rPr>
          <w:rFonts w:ascii="Arial" w:hAnsi="Arial"/>
        </w:rPr>
        <w:tab/>
      </w:r>
      <w:r w:rsidR="009D099D" w:rsidRPr="009D099D">
        <w:rPr>
          <w:rFonts w:ascii="Arial" w:hAnsi="Arial"/>
        </w:rPr>
        <w:t>obtain planning permission for 10</w:t>
      </w:r>
      <w:r w:rsidR="00C90650">
        <w:rPr>
          <w:rFonts w:ascii="Arial" w:hAnsi="Arial"/>
        </w:rPr>
        <w:t xml:space="preserve">0% market housing, but it can </w:t>
      </w:r>
      <w:r w:rsidR="009D099D" w:rsidRPr="009D099D">
        <w:rPr>
          <w:rFonts w:ascii="Arial" w:hAnsi="Arial"/>
        </w:rPr>
        <w:t>provide a</w:t>
      </w:r>
    </w:p>
    <w:p w:rsidR="009D099D" w:rsidRDefault="0086158F" w:rsidP="009D099D">
      <w:pPr>
        <w:ind w:hanging="720"/>
        <w:rPr>
          <w:rFonts w:ascii="Arial" w:hAnsi="Arial"/>
        </w:rPr>
      </w:pPr>
      <w:r>
        <w:rPr>
          <w:rFonts w:ascii="Arial" w:hAnsi="Arial"/>
        </w:rPr>
        <w:tab/>
      </w:r>
      <w:r w:rsidR="009D099D" w:rsidRPr="009D099D">
        <w:rPr>
          <w:rFonts w:ascii="Arial" w:hAnsi="Arial"/>
        </w:rPr>
        <w:t>significant uplift in value compared with agricultural land.</w:t>
      </w:r>
      <w:r w:rsidR="00C90650">
        <w:rPr>
          <w:rFonts w:ascii="Arial" w:hAnsi="Arial"/>
        </w:rPr>
        <w:t xml:space="preserve"> </w:t>
      </w:r>
      <w:r w:rsidR="00EA2423">
        <w:rPr>
          <w:rFonts w:ascii="Arial" w:hAnsi="Arial"/>
        </w:rPr>
        <w:t>Some landowners are prepared to sell on this basis</w:t>
      </w:r>
      <w:r w:rsidR="00192C7B">
        <w:rPr>
          <w:rFonts w:ascii="Arial" w:hAnsi="Arial"/>
        </w:rPr>
        <w:t xml:space="preserve">; others have only been prepared to sell small parcels of land for community-led schemes at significantly below market value in order to support the local community, knowing that other developers were unlikely to come forward with viable schemes. In rural villages where developable land is at a premium, community-led proposals may be the only real option. </w:t>
      </w:r>
    </w:p>
    <w:p w:rsidR="00DD0A9C" w:rsidRDefault="00DD0A9C" w:rsidP="00336B20">
      <w:pPr>
        <w:ind w:hanging="720"/>
        <w:rPr>
          <w:rFonts w:ascii="Arial" w:hAnsi="Arial"/>
        </w:rPr>
      </w:pPr>
    </w:p>
    <w:p w:rsidR="00912538" w:rsidRPr="00336B20" w:rsidRDefault="00DD0A9C" w:rsidP="00336B20">
      <w:pPr>
        <w:ind w:hanging="720"/>
        <w:rPr>
          <w:rFonts w:ascii="Arial" w:hAnsi="Arial"/>
        </w:rPr>
      </w:pPr>
      <w:r>
        <w:rPr>
          <w:rFonts w:ascii="Arial" w:hAnsi="Arial"/>
        </w:rPr>
        <w:tab/>
      </w:r>
      <w:r w:rsidR="000673BE">
        <w:rPr>
          <w:rFonts w:ascii="Arial" w:hAnsi="Arial"/>
        </w:rPr>
        <w:t>4.2</w:t>
      </w:r>
      <w:r>
        <w:rPr>
          <w:rFonts w:ascii="Arial" w:hAnsi="Arial"/>
        </w:rPr>
        <w:tab/>
      </w:r>
      <w:r w:rsidR="00912538" w:rsidRPr="00C90650">
        <w:rPr>
          <w:rFonts w:ascii="Arial" w:hAnsi="Arial"/>
          <w:i/>
        </w:rPr>
        <w:t>Community bond investment</w:t>
      </w:r>
    </w:p>
    <w:p w:rsidR="00336B20" w:rsidRDefault="00336B20" w:rsidP="00336B20">
      <w:pPr>
        <w:ind w:hanging="720"/>
        <w:rPr>
          <w:rFonts w:ascii="Arial" w:hAnsi="Arial"/>
          <w:b/>
        </w:rPr>
      </w:pPr>
    </w:p>
    <w:p w:rsidR="0086158F" w:rsidRPr="0086158F" w:rsidRDefault="0086158F" w:rsidP="00336B20">
      <w:pPr>
        <w:ind w:hanging="720"/>
        <w:rPr>
          <w:rFonts w:ascii="Arial" w:hAnsi="Arial"/>
        </w:rPr>
      </w:pPr>
      <w:r>
        <w:rPr>
          <w:rFonts w:ascii="Arial" w:hAnsi="Arial"/>
          <w:b/>
        </w:rPr>
        <w:tab/>
      </w:r>
      <w:r w:rsidRPr="0086158F">
        <w:rPr>
          <w:rFonts w:ascii="Arial" w:hAnsi="Arial"/>
        </w:rPr>
        <w:t>Some land</w:t>
      </w:r>
      <w:r>
        <w:rPr>
          <w:rFonts w:ascii="Arial" w:hAnsi="Arial"/>
        </w:rPr>
        <w:t xml:space="preserve"> </w:t>
      </w:r>
      <w:r w:rsidRPr="0086158F">
        <w:rPr>
          <w:rFonts w:ascii="Arial" w:hAnsi="Arial"/>
        </w:rPr>
        <w:t>owners, particularly large estates</w:t>
      </w:r>
      <w:r>
        <w:rPr>
          <w:rFonts w:ascii="Arial" w:hAnsi="Arial"/>
        </w:rPr>
        <w:t xml:space="preserve">, have been prepared to support community-led housing schemes in their areas by investing in community shares or bonds. In some cases they have even been prepared to convert these shares or bonds into grants at the end of the loan period, helping to </w:t>
      </w:r>
      <w:r w:rsidR="00A30E43">
        <w:rPr>
          <w:rFonts w:ascii="Arial" w:hAnsi="Arial"/>
        </w:rPr>
        <w:t>reduce the need for commercial lending and improving</w:t>
      </w:r>
      <w:r>
        <w:rPr>
          <w:rFonts w:ascii="Arial" w:hAnsi="Arial"/>
        </w:rPr>
        <w:t xml:space="preserve"> the affordability of the homes provided</w:t>
      </w:r>
      <w:r w:rsidR="00A30E43">
        <w:rPr>
          <w:rFonts w:ascii="Arial" w:hAnsi="Arial"/>
        </w:rPr>
        <w:t>. At Glendale Gateway Trust in Wooler, two estates contributed nearly half the community bond target figure (see paragraph 6.3).</w:t>
      </w:r>
    </w:p>
    <w:p w:rsidR="00C73104" w:rsidRPr="004A793D" w:rsidRDefault="00C73104" w:rsidP="00336B20">
      <w:pPr>
        <w:rPr>
          <w:rFonts w:ascii="Arial" w:hAnsi="Arial"/>
        </w:rPr>
      </w:pPr>
    </w:p>
    <w:p w:rsidR="004A793D" w:rsidRDefault="004A793D" w:rsidP="00336B20">
      <w:pPr>
        <w:rPr>
          <w:rFonts w:ascii="Arial" w:hAnsi="Arial"/>
          <w:i/>
        </w:rPr>
      </w:pPr>
      <w:r w:rsidRPr="004A793D">
        <w:rPr>
          <w:rFonts w:ascii="Arial" w:hAnsi="Arial"/>
        </w:rPr>
        <w:t>4.3</w:t>
      </w:r>
      <w:r>
        <w:rPr>
          <w:rFonts w:ascii="Arial" w:hAnsi="Arial"/>
          <w:b/>
        </w:rPr>
        <w:tab/>
      </w:r>
      <w:r>
        <w:rPr>
          <w:rFonts w:ascii="Arial" w:hAnsi="Arial"/>
          <w:i/>
        </w:rPr>
        <w:t>Mixed tenure developments</w:t>
      </w:r>
    </w:p>
    <w:p w:rsidR="004A793D" w:rsidRDefault="004A793D" w:rsidP="00336B20">
      <w:pPr>
        <w:rPr>
          <w:rFonts w:ascii="Arial" w:hAnsi="Arial"/>
          <w:i/>
        </w:rPr>
      </w:pPr>
    </w:p>
    <w:p w:rsidR="004A793D" w:rsidRPr="004A793D" w:rsidRDefault="00A837BB" w:rsidP="00336B20">
      <w:pPr>
        <w:rPr>
          <w:rFonts w:ascii="Arial" w:hAnsi="Arial"/>
        </w:rPr>
      </w:pPr>
      <w:r>
        <w:rPr>
          <w:rFonts w:ascii="Arial" w:hAnsi="Arial"/>
        </w:rPr>
        <w:t>Securing h</w:t>
      </w:r>
      <w:r w:rsidR="005A7D70">
        <w:rPr>
          <w:rFonts w:ascii="Arial" w:hAnsi="Arial"/>
        </w:rPr>
        <w:t>ousing development in rural communities</w:t>
      </w:r>
      <w:r>
        <w:rPr>
          <w:rFonts w:ascii="Arial" w:hAnsi="Arial"/>
        </w:rPr>
        <w:t xml:space="preserve"> is always challenging</w:t>
      </w:r>
      <w:r w:rsidR="005A7D70">
        <w:rPr>
          <w:rFonts w:ascii="Arial" w:hAnsi="Arial"/>
        </w:rPr>
        <w:t>.</w:t>
      </w:r>
      <w:r>
        <w:rPr>
          <w:rFonts w:ascii="Arial" w:hAnsi="Arial"/>
        </w:rPr>
        <w:t xml:space="preserve"> Developers usually want to build 4/5 bed high value executive homes, whilst local authorities usually wish to see 2/3 bed lower value homes with a relatively high proportion of affordables.</w:t>
      </w:r>
      <w:r w:rsidR="005A7D70">
        <w:rPr>
          <w:rFonts w:ascii="Arial" w:hAnsi="Arial"/>
        </w:rPr>
        <w:t xml:space="preserve"> Increasingly, developers and house-builders are looking for new and innovative ways to secure community support for their schemes and secure planning permission. Including community-led affordable homes as part of larger, mixed tenure schemes is already being seen by some develo</w:t>
      </w:r>
      <w:r w:rsidR="00192C7B">
        <w:rPr>
          <w:rFonts w:ascii="Arial" w:hAnsi="Arial"/>
        </w:rPr>
        <w:t xml:space="preserve">pers as a </w:t>
      </w:r>
      <w:r>
        <w:rPr>
          <w:rFonts w:ascii="Arial" w:hAnsi="Arial"/>
        </w:rPr>
        <w:t xml:space="preserve">pragmatic way forward in some </w:t>
      </w:r>
      <w:r w:rsidR="00192C7B">
        <w:rPr>
          <w:rFonts w:ascii="Arial" w:hAnsi="Arial"/>
        </w:rPr>
        <w:t>towns and villages</w:t>
      </w:r>
      <w:r>
        <w:rPr>
          <w:rFonts w:ascii="Arial" w:hAnsi="Arial"/>
        </w:rPr>
        <w:t xml:space="preserve">. </w:t>
      </w:r>
    </w:p>
    <w:p w:rsidR="004A793D" w:rsidRDefault="004A793D" w:rsidP="00336B20">
      <w:pPr>
        <w:rPr>
          <w:rFonts w:ascii="Arial" w:hAnsi="Arial"/>
          <w:b/>
        </w:rPr>
      </w:pPr>
    </w:p>
    <w:p w:rsidR="00E54743" w:rsidRDefault="00F911D7" w:rsidP="00336B20">
      <w:pPr>
        <w:rPr>
          <w:rFonts w:ascii="Arial" w:hAnsi="Arial"/>
          <w:b/>
        </w:rPr>
      </w:pPr>
      <w:r>
        <w:rPr>
          <w:rFonts w:ascii="Arial" w:hAnsi="Arial"/>
          <w:b/>
        </w:rPr>
        <w:t>5</w:t>
      </w:r>
      <w:r w:rsidR="00336B20">
        <w:rPr>
          <w:rFonts w:ascii="Arial" w:hAnsi="Arial"/>
          <w:b/>
        </w:rPr>
        <w:t>.</w:t>
      </w:r>
      <w:r w:rsidR="00336B20">
        <w:rPr>
          <w:rFonts w:ascii="Arial" w:hAnsi="Arial"/>
          <w:b/>
        </w:rPr>
        <w:tab/>
      </w:r>
      <w:r w:rsidR="002E5E50" w:rsidRPr="00E54743">
        <w:rPr>
          <w:rFonts w:ascii="Arial" w:hAnsi="Arial"/>
          <w:b/>
        </w:rPr>
        <w:t>Sources of revenue funding</w:t>
      </w:r>
    </w:p>
    <w:p w:rsidR="00003FF1" w:rsidRDefault="00003FF1" w:rsidP="00336B20">
      <w:pPr>
        <w:rPr>
          <w:rFonts w:ascii="Arial" w:hAnsi="Arial"/>
          <w:b/>
        </w:rPr>
      </w:pPr>
    </w:p>
    <w:p w:rsidR="00686C0B" w:rsidRDefault="00F911D7" w:rsidP="00E54743">
      <w:pPr>
        <w:rPr>
          <w:rFonts w:ascii="Arial" w:hAnsi="Arial"/>
        </w:rPr>
      </w:pPr>
      <w:r>
        <w:rPr>
          <w:rFonts w:ascii="Arial" w:hAnsi="Arial"/>
        </w:rPr>
        <w:t>5</w:t>
      </w:r>
      <w:r w:rsidR="004E4218">
        <w:rPr>
          <w:rFonts w:ascii="Arial" w:hAnsi="Arial"/>
        </w:rPr>
        <w:t>.</w:t>
      </w:r>
      <w:r w:rsidR="00B87B3C">
        <w:rPr>
          <w:rFonts w:ascii="Arial" w:hAnsi="Arial"/>
        </w:rPr>
        <w:t>1</w:t>
      </w:r>
      <w:r w:rsidR="00336B20" w:rsidRPr="00336B20">
        <w:rPr>
          <w:rFonts w:ascii="Arial" w:hAnsi="Arial"/>
        </w:rPr>
        <w:tab/>
      </w:r>
      <w:r w:rsidR="005C4D8B" w:rsidRPr="004E4218">
        <w:rPr>
          <w:rFonts w:ascii="Arial" w:hAnsi="Arial"/>
          <w:i/>
        </w:rPr>
        <w:t>Locality</w:t>
      </w:r>
      <w:r w:rsidR="004E4218" w:rsidRPr="004E4218">
        <w:rPr>
          <w:rFonts w:ascii="Arial" w:hAnsi="Arial"/>
        </w:rPr>
        <w:t>, formerly the Development Trusts Association,</w:t>
      </w:r>
      <w:r w:rsidR="004E4218">
        <w:rPr>
          <w:rFonts w:ascii="Arial" w:hAnsi="Arial"/>
        </w:rPr>
        <w:t xml:space="preserve"> provides</w:t>
      </w:r>
      <w:r w:rsidR="00686C0B">
        <w:rPr>
          <w:rFonts w:ascii="Arial" w:hAnsi="Arial"/>
        </w:rPr>
        <w:t xml:space="preserve"> three related types of support</w:t>
      </w:r>
      <w:r w:rsidR="00CB258F">
        <w:rPr>
          <w:rFonts w:ascii="Arial" w:hAnsi="Arial"/>
        </w:rPr>
        <w:t xml:space="preserve"> for all types of community-led housing</w:t>
      </w:r>
      <w:r w:rsidR="00686C0B">
        <w:rPr>
          <w:rFonts w:ascii="Arial" w:hAnsi="Arial"/>
        </w:rPr>
        <w:t xml:space="preserve">: </w:t>
      </w:r>
    </w:p>
    <w:p w:rsidR="00E54743" w:rsidRDefault="00686C0B" w:rsidP="00E54743">
      <w:pPr>
        <w:rPr>
          <w:rFonts w:ascii="Arial" w:hAnsi="Arial"/>
        </w:rPr>
      </w:pPr>
      <w:r>
        <w:rPr>
          <w:rFonts w:ascii="Arial" w:hAnsi="Arial"/>
        </w:rPr>
        <w:t xml:space="preserve">(see </w:t>
      </w:r>
      <w:hyperlink r:id="rId10" w:history="1">
        <w:r w:rsidRPr="00297978">
          <w:rPr>
            <w:rStyle w:val="Hyperlink"/>
            <w:rFonts w:ascii="Arial" w:hAnsi="Arial"/>
          </w:rPr>
          <w:t>http://mycommunity.org.uk/programme/community-housing/?_a=funding</w:t>
        </w:r>
      </w:hyperlink>
      <w:r>
        <w:rPr>
          <w:rFonts w:ascii="Arial" w:hAnsi="Arial"/>
        </w:rPr>
        <w:t>)</w:t>
      </w:r>
    </w:p>
    <w:p w:rsidR="004E4218" w:rsidRDefault="004E4218" w:rsidP="00E54743">
      <w:pPr>
        <w:rPr>
          <w:rFonts w:ascii="Arial" w:hAnsi="Arial"/>
        </w:rPr>
      </w:pPr>
    </w:p>
    <w:p w:rsidR="004E4218" w:rsidRDefault="004E4218" w:rsidP="00E54743">
      <w:pPr>
        <w:rPr>
          <w:rFonts w:ascii="Arial" w:hAnsi="Arial"/>
        </w:rPr>
      </w:pPr>
      <w:r>
        <w:rPr>
          <w:rFonts w:ascii="Arial" w:hAnsi="Arial"/>
        </w:rPr>
        <w:tab/>
      </w:r>
      <w:r w:rsidRPr="004E4218">
        <w:rPr>
          <w:rFonts w:ascii="Arial" w:hAnsi="Arial"/>
          <w:u w:val="single"/>
        </w:rPr>
        <w:t>Early Stage support</w:t>
      </w:r>
      <w:r>
        <w:rPr>
          <w:rFonts w:ascii="Arial" w:hAnsi="Arial"/>
        </w:rPr>
        <w:t xml:space="preserve"> provides initial advice (up to 5 days professional </w:t>
      </w:r>
      <w:r>
        <w:rPr>
          <w:rFonts w:ascii="Arial" w:hAnsi="Arial"/>
        </w:rPr>
        <w:tab/>
        <w:t xml:space="preserve">input) and a small grant (up to £2200) for community led groups just </w:t>
      </w:r>
      <w:r>
        <w:rPr>
          <w:rFonts w:ascii="Arial" w:hAnsi="Arial"/>
        </w:rPr>
        <w:tab/>
        <w:t xml:space="preserve">starting out. The focus is mainly on urban and deprived communities </w:t>
      </w:r>
      <w:r>
        <w:rPr>
          <w:rFonts w:ascii="Arial" w:hAnsi="Arial"/>
        </w:rPr>
        <w:tab/>
        <w:t xml:space="preserve">and the current funding round, supported by the Nationwide </w:t>
      </w:r>
      <w:r>
        <w:rPr>
          <w:rFonts w:ascii="Arial" w:hAnsi="Arial"/>
        </w:rPr>
        <w:tab/>
        <w:t>Foundation, ended in mid August 2016.</w:t>
      </w:r>
    </w:p>
    <w:p w:rsidR="004E4218" w:rsidRDefault="004E4218" w:rsidP="00E54743">
      <w:pPr>
        <w:rPr>
          <w:rFonts w:ascii="Arial" w:hAnsi="Arial"/>
        </w:rPr>
      </w:pPr>
    </w:p>
    <w:p w:rsidR="004E4218" w:rsidRPr="00686C0B" w:rsidRDefault="004E4218" w:rsidP="00E54743">
      <w:pPr>
        <w:rPr>
          <w:rFonts w:ascii="Arial" w:hAnsi="Arial"/>
          <w:u w:val="single"/>
        </w:rPr>
      </w:pPr>
      <w:r>
        <w:rPr>
          <w:rFonts w:ascii="Arial" w:hAnsi="Arial"/>
        </w:rPr>
        <w:tab/>
      </w:r>
      <w:r w:rsidRPr="004E4218">
        <w:rPr>
          <w:rFonts w:ascii="Arial" w:hAnsi="Arial"/>
          <w:u w:val="single"/>
        </w:rPr>
        <w:t>Community Buildings Pre-Feasibility Grant</w:t>
      </w:r>
      <w:r w:rsidR="00DF3110">
        <w:rPr>
          <w:rFonts w:ascii="Arial" w:hAnsi="Arial"/>
          <w:u w:val="single"/>
        </w:rPr>
        <w:t xml:space="preserve">s </w:t>
      </w:r>
      <w:r w:rsidR="00034B50">
        <w:rPr>
          <w:rFonts w:ascii="Arial" w:hAnsi="Arial"/>
        </w:rPr>
        <w:t xml:space="preserve">of between £1000 and </w:t>
      </w:r>
      <w:r w:rsidR="00DF3110">
        <w:rPr>
          <w:rFonts w:ascii="Arial" w:hAnsi="Arial"/>
        </w:rPr>
        <w:tab/>
      </w:r>
      <w:r w:rsidR="00034B50">
        <w:rPr>
          <w:rFonts w:ascii="Arial" w:hAnsi="Arial"/>
        </w:rPr>
        <w:t xml:space="preserve">£10,000 are available for </w:t>
      </w:r>
      <w:r w:rsidR="00DF3110">
        <w:rPr>
          <w:rFonts w:ascii="Arial" w:hAnsi="Arial"/>
        </w:rPr>
        <w:t xml:space="preserve">establishing the feasibility of a community-led </w:t>
      </w:r>
      <w:r w:rsidR="00DF3110">
        <w:rPr>
          <w:rFonts w:ascii="Arial" w:hAnsi="Arial"/>
        </w:rPr>
        <w:tab/>
        <w:t>housing project</w:t>
      </w:r>
      <w:r w:rsidR="00686C0B">
        <w:rPr>
          <w:rFonts w:ascii="Arial" w:hAnsi="Arial"/>
        </w:rPr>
        <w:t xml:space="preserve"> before taking on its development through to a formal </w:t>
      </w:r>
      <w:r w:rsidR="00686C0B">
        <w:rPr>
          <w:rFonts w:ascii="Arial" w:hAnsi="Arial"/>
        </w:rPr>
        <w:tab/>
        <w:t>planning application</w:t>
      </w:r>
      <w:r w:rsidR="00F82D4B">
        <w:rPr>
          <w:rFonts w:ascii="Arial" w:hAnsi="Arial"/>
        </w:rPr>
        <w:t xml:space="preserve"> or a Community Right to Build Order</w:t>
      </w:r>
      <w:r w:rsidR="00DF3110">
        <w:rPr>
          <w:rFonts w:ascii="Arial" w:hAnsi="Arial"/>
        </w:rPr>
        <w:t xml:space="preserve">. Funding is </w:t>
      </w:r>
      <w:r w:rsidR="00F82D4B">
        <w:rPr>
          <w:rFonts w:ascii="Arial" w:hAnsi="Arial"/>
        </w:rPr>
        <w:tab/>
      </w:r>
      <w:r w:rsidR="00DF3110">
        <w:rPr>
          <w:rFonts w:ascii="Arial" w:hAnsi="Arial"/>
        </w:rPr>
        <w:t xml:space="preserve">provided by the Government through </w:t>
      </w:r>
      <w:r w:rsidR="00686C0B">
        <w:rPr>
          <w:rFonts w:ascii="Arial" w:hAnsi="Arial"/>
        </w:rPr>
        <w:t xml:space="preserve">its Community Rights programme </w:t>
      </w:r>
      <w:r w:rsidR="00F82D4B">
        <w:rPr>
          <w:rFonts w:ascii="Arial" w:hAnsi="Arial"/>
        </w:rPr>
        <w:tab/>
      </w:r>
      <w:r w:rsidR="00686C0B">
        <w:rPr>
          <w:rFonts w:ascii="Arial" w:hAnsi="Arial"/>
        </w:rPr>
        <w:t>and</w:t>
      </w:r>
      <w:r>
        <w:rPr>
          <w:rFonts w:ascii="Arial" w:hAnsi="Arial"/>
        </w:rPr>
        <w:t xml:space="preserve"> is available for town and parish councils, neighbourhood forums </w:t>
      </w:r>
      <w:r w:rsidR="00F82D4B">
        <w:rPr>
          <w:rFonts w:ascii="Arial" w:hAnsi="Arial"/>
        </w:rPr>
        <w:tab/>
      </w:r>
      <w:r>
        <w:rPr>
          <w:rFonts w:ascii="Arial" w:hAnsi="Arial"/>
        </w:rPr>
        <w:t>and incorporated community groups</w:t>
      </w:r>
      <w:r w:rsidR="00686C0B">
        <w:rPr>
          <w:rFonts w:ascii="Arial" w:hAnsi="Arial"/>
        </w:rPr>
        <w:t>.</w:t>
      </w:r>
    </w:p>
    <w:p w:rsidR="00DF3110" w:rsidRDefault="00DF3110" w:rsidP="00E54743">
      <w:pPr>
        <w:rPr>
          <w:rFonts w:ascii="Arial" w:hAnsi="Arial"/>
          <w:u w:val="single"/>
        </w:rPr>
      </w:pPr>
    </w:p>
    <w:p w:rsidR="004E4218" w:rsidRPr="00686C0B" w:rsidRDefault="00DF3110" w:rsidP="00E54743">
      <w:pPr>
        <w:rPr>
          <w:rFonts w:ascii="Arial" w:hAnsi="Arial"/>
        </w:rPr>
      </w:pPr>
      <w:r w:rsidRPr="00DF3110">
        <w:rPr>
          <w:rFonts w:ascii="Arial" w:hAnsi="Arial"/>
        </w:rPr>
        <w:tab/>
      </w:r>
      <w:r w:rsidR="004E4218">
        <w:rPr>
          <w:rFonts w:ascii="Arial" w:hAnsi="Arial"/>
          <w:u w:val="single"/>
        </w:rPr>
        <w:t>Community Buildings Project Support Grant</w:t>
      </w:r>
      <w:r w:rsidR="00686C0B">
        <w:rPr>
          <w:rFonts w:ascii="Arial" w:hAnsi="Arial"/>
          <w:u w:val="single"/>
        </w:rPr>
        <w:t>s</w:t>
      </w:r>
      <w:r w:rsidR="00686C0B">
        <w:rPr>
          <w:rFonts w:ascii="Arial" w:hAnsi="Arial"/>
        </w:rPr>
        <w:t xml:space="preserve"> of between £10,000 and </w:t>
      </w:r>
      <w:r w:rsidR="00686C0B">
        <w:rPr>
          <w:rFonts w:ascii="Arial" w:hAnsi="Arial"/>
        </w:rPr>
        <w:tab/>
        <w:t xml:space="preserve">£40,000 are available for progressing a project from the pre-feasibility </w:t>
      </w:r>
      <w:r w:rsidR="00686C0B">
        <w:rPr>
          <w:rFonts w:ascii="Arial" w:hAnsi="Arial"/>
        </w:rPr>
        <w:tab/>
        <w:t xml:space="preserve">to full planning application stage, particularly covering the costs of </w:t>
      </w:r>
      <w:r w:rsidR="00686C0B">
        <w:rPr>
          <w:rFonts w:ascii="Arial" w:hAnsi="Arial"/>
        </w:rPr>
        <w:tab/>
        <w:t xml:space="preserve">technical advice and support. Applicants are expected to cover 10% of </w:t>
      </w:r>
      <w:r w:rsidR="00686C0B">
        <w:rPr>
          <w:rFonts w:ascii="Arial" w:hAnsi="Arial"/>
        </w:rPr>
        <w:tab/>
        <w:t>the project costs themselves.</w:t>
      </w:r>
    </w:p>
    <w:p w:rsidR="00336B20" w:rsidRPr="00DF3110" w:rsidRDefault="005C4D8B" w:rsidP="00E54743">
      <w:pPr>
        <w:rPr>
          <w:rFonts w:ascii="Arial" w:hAnsi="Arial"/>
        </w:rPr>
      </w:pPr>
      <w:r w:rsidRPr="00DF3110">
        <w:rPr>
          <w:rFonts w:ascii="Arial" w:hAnsi="Arial"/>
        </w:rPr>
        <w:tab/>
      </w:r>
    </w:p>
    <w:p w:rsidR="00F82D4B" w:rsidRDefault="00F82D4B" w:rsidP="00DF3110">
      <w:pPr>
        <w:rPr>
          <w:rFonts w:ascii="Arial" w:hAnsi="Arial"/>
        </w:rPr>
      </w:pPr>
      <w:r>
        <w:rPr>
          <w:rFonts w:ascii="Arial" w:hAnsi="Arial"/>
        </w:rPr>
        <w:t>Both these Community Buildings funds are available until April 2018.</w:t>
      </w:r>
    </w:p>
    <w:p w:rsidR="00F82D4B" w:rsidRDefault="00F82D4B" w:rsidP="00DF3110">
      <w:pPr>
        <w:rPr>
          <w:rFonts w:ascii="Arial" w:hAnsi="Arial"/>
        </w:rPr>
      </w:pPr>
    </w:p>
    <w:p w:rsidR="00686C0B" w:rsidRDefault="00DF3110" w:rsidP="00DF3110">
      <w:pPr>
        <w:rPr>
          <w:rFonts w:ascii="Arial" w:hAnsi="Arial"/>
        </w:rPr>
      </w:pPr>
      <w:r w:rsidRPr="00DF3110">
        <w:rPr>
          <w:rFonts w:ascii="Arial" w:hAnsi="Arial"/>
        </w:rPr>
        <w:t>Locality also provide</w:t>
      </w:r>
      <w:r>
        <w:rPr>
          <w:rFonts w:ascii="Arial" w:hAnsi="Arial"/>
        </w:rPr>
        <w:t>s</w:t>
      </w:r>
      <w:r w:rsidRPr="00DF3110">
        <w:rPr>
          <w:rFonts w:ascii="Arial" w:hAnsi="Arial"/>
        </w:rPr>
        <w:t xml:space="preserve"> a set of 5 toolkits and guidance notes for communities interested in pursuing a community-led housing scheme.</w:t>
      </w:r>
      <w:r>
        <w:rPr>
          <w:rFonts w:ascii="Arial" w:hAnsi="Arial"/>
        </w:rPr>
        <w:t xml:space="preserve"> See </w:t>
      </w:r>
      <w:hyperlink r:id="rId11" w:history="1">
        <w:r w:rsidRPr="00297978">
          <w:rPr>
            <w:rStyle w:val="Hyperlink"/>
            <w:rFonts w:ascii="Arial" w:hAnsi="Arial"/>
          </w:rPr>
          <w:t>http://mycommunity.org.uk/resources/community-led-housing-kit/</w:t>
        </w:r>
      </w:hyperlink>
      <w:r w:rsidR="00686C0B">
        <w:rPr>
          <w:rFonts w:ascii="Arial" w:hAnsi="Arial"/>
        </w:rPr>
        <w:t xml:space="preserve">. </w:t>
      </w:r>
    </w:p>
    <w:p w:rsidR="00686C0B" w:rsidRDefault="00686C0B" w:rsidP="00DF3110">
      <w:pPr>
        <w:rPr>
          <w:rFonts w:ascii="Arial" w:hAnsi="Arial"/>
        </w:rPr>
      </w:pPr>
    </w:p>
    <w:p w:rsidR="00DF3110" w:rsidRDefault="00686C0B" w:rsidP="00DF3110">
      <w:pPr>
        <w:rPr>
          <w:rFonts w:ascii="Arial" w:hAnsi="Arial"/>
        </w:rPr>
      </w:pPr>
      <w:r>
        <w:rPr>
          <w:rFonts w:ascii="Arial" w:hAnsi="Arial"/>
        </w:rPr>
        <w:t>The organisation</w:t>
      </w:r>
      <w:r w:rsidR="00F82D4B">
        <w:rPr>
          <w:rFonts w:ascii="Arial" w:hAnsi="Arial"/>
        </w:rPr>
        <w:t xml:space="preserve"> is </w:t>
      </w:r>
      <w:r>
        <w:rPr>
          <w:rFonts w:ascii="Arial" w:hAnsi="Arial"/>
        </w:rPr>
        <w:t xml:space="preserve">currently running a series of </w:t>
      </w:r>
      <w:r w:rsidRPr="00686C0B">
        <w:rPr>
          <w:rFonts w:ascii="Arial" w:hAnsi="Arial"/>
          <w:i/>
        </w:rPr>
        <w:t>See for Yourself</w:t>
      </w:r>
      <w:r w:rsidR="00F82D4B">
        <w:rPr>
          <w:rFonts w:ascii="Arial" w:hAnsi="Arial"/>
        </w:rPr>
        <w:t xml:space="preserve"> open days</w:t>
      </w:r>
      <w:r>
        <w:rPr>
          <w:rFonts w:ascii="Arial" w:hAnsi="Arial"/>
        </w:rPr>
        <w:t xml:space="preserve"> across the country, </w:t>
      </w:r>
      <w:r w:rsidR="00F82D4B">
        <w:rPr>
          <w:rFonts w:ascii="Arial" w:hAnsi="Arial"/>
        </w:rPr>
        <w:t xml:space="preserve">in conjunction with the Building and Social Housing Foundation, </w:t>
      </w:r>
      <w:r>
        <w:rPr>
          <w:rFonts w:ascii="Arial" w:hAnsi="Arial"/>
        </w:rPr>
        <w:t>to raise the profile of community-led housing and highlight successful schemes</w:t>
      </w:r>
      <w:r w:rsidR="00F82D4B">
        <w:rPr>
          <w:rFonts w:ascii="Arial" w:hAnsi="Arial"/>
        </w:rPr>
        <w:t>.</w:t>
      </w:r>
    </w:p>
    <w:p w:rsidR="00DF3110" w:rsidRDefault="00DF3110" w:rsidP="00E54743">
      <w:pPr>
        <w:rPr>
          <w:rFonts w:ascii="Arial" w:hAnsi="Arial"/>
        </w:rPr>
      </w:pPr>
    </w:p>
    <w:p w:rsidR="005A10B0" w:rsidRDefault="00F911D7" w:rsidP="00FB36A3">
      <w:pPr>
        <w:rPr>
          <w:rFonts w:ascii="Arial" w:hAnsi="Arial"/>
        </w:rPr>
      </w:pPr>
      <w:r>
        <w:rPr>
          <w:rFonts w:ascii="Arial" w:hAnsi="Arial"/>
        </w:rPr>
        <w:t>5</w:t>
      </w:r>
      <w:r w:rsidR="00B87B3C">
        <w:rPr>
          <w:rFonts w:ascii="Arial" w:hAnsi="Arial"/>
        </w:rPr>
        <w:t>.2</w:t>
      </w:r>
      <w:r w:rsidR="00336B20">
        <w:rPr>
          <w:rFonts w:ascii="Arial" w:hAnsi="Arial"/>
        </w:rPr>
        <w:tab/>
      </w:r>
      <w:r w:rsidR="00B87B3C">
        <w:rPr>
          <w:rFonts w:ascii="Arial" w:hAnsi="Arial"/>
        </w:rPr>
        <w:t xml:space="preserve">The </w:t>
      </w:r>
      <w:r w:rsidR="005C4D8B" w:rsidRPr="00F82D4B">
        <w:rPr>
          <w:rFonts w:ascii="Arial" w:hAnsi="Arial"/>
          <w:i/>
        </w:rPr>
        <w:t>National Community Land Trust Network</w:t>
      </w:r>
      <w:r w:rsidR="00F82D4B">
        <w:rPr>
          <w:rFonts w:ascii="Arial" w:hAnsi="Arial"/>
          <w:i/>
        </w:rPr>
        <w:t xml:space="preserve"> </w:t>
      </w:r>
      <w:r w:rsidR="00F82D4B" w:rsidRPr="00F82D4B">
        <w:rPr>
          <w:rFonts w:ascii="Arial" w:hAnsi="Arial"/>
          <w:i/>
        </w:rPr>
        <w:t>(NCLTN)</w:t>
      </w:r>
      <w:r w:rsidR="00F82D4B">
        <w:rPr>
          <w:rFonts w:ascii="Arial" w:hAnsi="Arial"/>
        </w:rPr>
        <w:t xml:space="preserve"> </w:t>
      </w:r>
      <w:r w:rsidR="002178BA">
        <w:rPr>
          <w:rFonts w:ascii="Arial" w:hAnsi="Arial"/>
        </w:rPr>
        <w:t>has two funds</w:t>
      </w:r>
      <w:r w:rsidR="005A10B0">
        <w:rPr>
          <w:rFonts w:ascii="Arial" w:hAnsi="Arial"/>
        </w:rPr>
        <w:t xml:space="preserve"> </w:t>
      </w:r>
      <w:r w:rsidR="002178BA">
        <w:rPr>
          <w:rFonts w:ascii="Arial" w:hAnsi="Arial"/>
        </w:rPr>
        <w:t>specifically for community land trusts:</w:t>
      </w:r>
    </w:p>
    <w:p w:rsidR="002178BA" w:rsidRDefault="002178BA" w:rsidP="00FB36A3">
      <w:pPr>
        <w:rPr>
          <w:rFonts w:ascii="Arial" w:hAnsi="Arial"/>
        </w:rPr>
      </w:pPr>
      <w:r>
        <w:rPr>
          <w:rFonts w:ascii="Arial" w:hAnsi="Arial"/>
        </w:rPr>
        <w:t xml:space="preserve">(see </w:t>
      </w:r>
      <w:hyperlink r:id="rId12" w:history="1">
        <w:r w:rsidRPr="00297978">
          <w:rPr>
            <w:rStyle w:val="Hyperlink"/>
            <w:rFonts w:ascii="Arial" w:hAnsi="Arial"/>
          </w:rPr>
          <w:t>http://www.communitylandtrusts.org.uk/funding-and-resources/funding/start-up-and-pre-development-funding</w:t>
        </w:r>
      </w:hyperlink>
      <w:r>
        <w:rPr>
          <w:rFonts w:ascii="Arial" w:hAnsi="Arial"/>
        </w:rPr>
        <w:t>)</w:t>
      </w:r>
    </w:p>
    <w:p w:rsidR="005A10B0" w:rsidRDefault="005A10B0" w:rsidP="00FB36A3">
      <w:pPr>
        <w:rPr>
          <w:rFonts w:ascii="Arial" w:hAnsi="Arial"/>
        </w:rPr>
      </w:pPr>
    </w:p>
    <w:p w:rsidR="00CB258F" w:rsidRDefault="005A10B0" w:rsidP="002178BA">
      <w:pPr>
        <w:rPr>
          <w:rFonts w:ascii="Arial" w:hAnsi="Arial"/>
        </w:rPr>
      </w:pPr>
      <w:r>
        <w:rPr>
          <w:rFonts w:ascii="Arial" w:hAnsi="Arial"/>
        </w:rPr>
        <w:tab/>
        <w:t xml:space="preserve">The </w:t>
      </w:r>
      <w:r w:rsidR="00FB36A3" w:rsidRPr="005A10B0">
        <w:rPr>
          <w:rFonts w:ascii="Arial" w:hAnsi="Arial"/>
          <w:u w:val="single"/>
          <w:lang w:val="en-GB"/>
        </w:rPr>
        <w:t>CLT Start-up Fund</w:t>
      </w:r>
      <w:r>
        <w:rPr>
          <w:rFonts w:ascii="Arial" w:hAnsi="Arial"/>
          <w:lang w:val="en-GB"/>
        </w:rPr>
        <w:t xml:space="preserve"> </w:t>
      </w:r>
      <w:r w:rsidR="00FB36A3">
        <w:rPr>
          <w:rFonts w:ascii="Arial" w:hAnsi="Arial"/>
          <w:lang w:val="en-GB"/>
        </w:rPr>
        <w:t xml:space="preserve">offers </w:t>
      </w:r>
      <w:r w:rsidR="00FB36A3" w:rsidRPr="00FB36A3">
        <w:rPr>
          <w:rFonts w:ascii="Arial" w:hAnsi="Arial"/>
          <w:lang w:val="en-GB"/>
        </w:rPr>
        <w:t>technical as</w:t>
      </w:r>
      <w:r>
        <w:rPr>
          <w:rFonts w:ascii="Arial" w:hAnsi="Arial"/>
          <w:lang w:val="en-GB"/>
        </w:rPr>
        <w:t xml:space="preserve">sistance and grants to help </w:t>
      </w:r>
      <w:r>
        <w:rPr>
          <w:rFonts w:ascii="Arial" w:hAnsi="Arial"/>
          <w:lang w:val="en-GB"/>
        </w:rPr>
        <w:tab/>
      </w:r>
      <w:r w:rsidR="00FB36A3" w:rsidRPr="00FB36A3">
        <w:rPr>
          <w:rFonts w:ascii="Arial" w:hAnsi="Arial"/>
          <w:lang w:val="en-GB"/>
        </w:rPr>
        <w:t xml:space="preserve">with the early stages of setting up a CLT. </w:t>
      </w:r>
      <w:r w:rsidR="00FB36A3">
        <w:rPr>
          <w:rFonts w:ascii="Arial" w:hAnsi="Arial"/>
        </w:rPr>
        <w:t xml:space="preserve">There are </w:t>
      </w:r>
      <w:r w:rsidR="00FB36A3" w:rsidRPr="00FB36A3">
        <w:rPr>
          <w:rFonts w:ascii="Arial" w:hAnsi="Arial"/>
          <w:lang w:val="en-GB"/>
        </w:rPr>
        <w:t xml:space="preserve">3 stages of </w:t>
      </w:r>
      <w:r>
        <w:rPr>
          <w:rFonts w:ascii="Arial" w:hAnsi="Arial"/>
          <w:lang w:val="en-GB"/>
        </w:rPr>
        <w:tab/>
      </w:r>
      <w:r w:rsidR="00FB36A3" w:rsidRPr="00FB36A3">
        <w:rPr>
          <w:rFonts w:ascii="Arial" w:hAnsi="Arial"/>
          <w:lang w:val="en-GB"/>
        </w:rPr>
        <w:t>funding. Stage</w:t>
      </w:r>
      <w:r w:rsidR="00FB36A3">
        <w:rPr>
          <w:rFonts w:ascii="Arial" w:hAnsi="Arial"/>
          <w:lang w:val="en-GB"/>
        </w:rPr>
        <w:t>s</w:t>
      </w:r>
      <w:r w:rsidR="00FB36A3" w:rsidRPr="00FB36A3">
        <w:rPr>
          <w:rFonts w:ascii="Arial" w:hAnsi="Arial"/>
          <w:lang w:val="en-GB"/>
        </w:rPr>
        <w:t xml:space="preserve"> 1 and 2 offer up to three days’ w</w:t>
      </w:r>
      <w:r>
        <w:rPr>
          <w:rFonts w:ascii="Arial" w:hAnsi="Arial"/>
          <w:lang w:val="en-GB"/>
        </w:rPr>
        <w:t xml:space="preserve">ith an expert to scope </w:t>
      </w:r>
      <w:r>
        <w:rPr>
          <w:rFonts w:ascii="Arial" w:hAnsi="Arial"/>
          <w:lang w:val="en-GB"/>
        </w:rPr>
        <w:tab/>
      </w:r>
      <w:r w:rsidR="00FB36A3">
        <w:rPr>
          <w:rFonts w:ascii="Arial" w:hAnsi="Arial"/>
          <w:lang w:val="en-GB"/>
        </w:rPr>
        <w:t xml:space="preserve">out the </w:t>
      </w:r>
      <w:r w:rsidR="00FB36A3" w:rsidRPr="00FB36A3">
        <w:rPr>
          <w:rFonts w:ascii="Arial" w:hAnsi="Arial"/>
          <w:lang w:val="en-GB"/>
        </w:rPr>
        <w:t>project and</w:t>
      </w:r>
      <w:r>
        <w:rPr>
          <w:rFonts w:ascii="Arial" w:hAnsi="Arial"/>
          <w:lang w:val="en-GB"/>
        </w:rPr>
        <w:t xml:space="preserve"> assess it</w:t>
      </w:r>
      <w:r w:rsidR="00FB36A3" w:rsidRPr="00FB36A3">
        <w:rPr>
          <w:rFonts w:ascii="Arial" w:hAnsi="Arial"/>
          <w:lang w:val="en-GB"/>
        </w:rPr>
        <w:t>s feasibili</w:t>
      </w:r>
      <w:r>
        <w:rPr>
          <w:rFonts w:ascii="Arial" w:hAnsi="Arial"/>
          <w:lang w:val="en-GB"/>
        </w:rPr>
        <w:t xml:space="preserve">ty. If a community wants to go </w:t>
      </w:r>
      <w:r>
        <w:rPr>
          <w:rFonts w:ascii="Arial" w:hAnsi="Arial"/>
          <w:lang w:val="en-GB"/>
        </w:rPr>
        <w:tab/>
      </w:r>
      <w:r w:rsidR="00FB36A3">
        <w:rPr>
          <w:rFonts w:ascii="Arial" w:hAnsi="Arial"/>
          <w:lang w:val="en-GB"/>
        </w:rPr>
        <w:t xml:space="preserve">ahead and set up a CLT it can </w:t>
      </w:r>
      <w:r w:rsidR="00FB36A3" w:rsidRPr="00FB36A3">
        <w:rPr>
          <w:rFonts w:ascii="Arial" w:hAnsi="Arial"/>
          <w:lang w:val="en-GB"/>
        </w:rPr>
        <w:t>then apply</w:t>
      </w:r>
      <w:r w:rsidR="00FB36A3">
        <w:rPr>
          <w:rFonts w:ascii="Arial" w:hAnsi="Arial"/>
          <w:lang w:val="en-GB"/>
        </w:rPr>
        <w:t xml:space="preserve"> </w:t>
      </w:r>
      <w:r>
        <w:rPr>
          <w:rFonts w:ascii="Arial" w:hAnsi="Arial"/>
          <w:lang w:val="en-GB"/>
        </w:rPr>
        <w:t xml:space="preserve">for Stage 3, for up to £4,000 </w:t>
      </w:r>
      <w:r>
        <w:rPr>
          <w:rFonts w:ascii="Arial" w:hAnsi="Arial"/>
          <w:lang w:val="en-GB"/>
        </w:rPr>
        <w:tab/>
        <w:t>t</w:t>
      </w:r>
      <w:r w:rsidR="00FB36A3" w:rsidRPr="00FB36A3">
        <w:rPr>
          <w:rFonts w:ascii="Arial" w:hAnsi="Arial"/>
          <w:lang w:val="en-GB"/>
        </w:rPr>
        <w:t xml:space="preserve">o assist with obtaining legal advice to incorporate a new CLT </w:t>
      </w:r>
      <w:r w:rsidR="00FB36A3">
        <w:rPr>
          <w:rFonts w:ascii="Arial" w:hAnsi="Arial"/>
          <w:lang w:val="en-GB"/>
        </w:rPr>
        <w:t xml:space="preserve">or secure </w:t>
      </w:r>
      <w:r w:rsidR="00FB36A3">
        <w:rPr>
          <w:rFonts w:ascii="Arial" w:hAnsi="Arial"/>
          <w:lang w:val="en-GB"/>
        </w:rPr>
        <w:tab/>
        <w:t xml:space="preserve">land, prepare a business plan and </w:t>
      </w:r>
      <w:r w:rsidR="00FB36A3" w:rsidRPr="00FB36A3">
        <w:rPr>
          <w:rFonts w:ascii="Arial" w:hAnsi="Arial"/>
          <w:lang w:val="en-GB"/>
        </w:rPr>
        <w:t>cover some technica</w:t>
      </w:r>
      <w:r w:rsidR="00FB36A3">
        <w:rPr>
          <w:rFonts w:ascii="Arial" w:hAnsi="Arial"/>
          <w:lang w:val="en-GB"/>
        </w:rPr>
        <w:t xml:space="preserve">l </w:t>
      </w:r>
      <w:r w:rsidR="00FB36A3" w:rsidRPr="00FB36A3">
        <w:rPr>
          <w:rFonts w:ascii="Arial" w:hAnsi="Arial"/>
          <w:lang w:val="en-GB"/>
        </w:rPr>
        <w:t>costs.</w:t>
      </w:r>
    </w:p>
    <w:p w:rsidR="00CB258F" w:rsidRDefault="00CB258F" w:rsidP="002178BA">
      <w:pPr>
        <w:rPr>
          <w:rFonts w:ascii="Arial" w:hAnsi="Arial"/>
        </w:rPr>
      </w:pPr>
    </w:p>
    <w:p w:rsidR="002178BA" w:rsidRPr="00B87B3C" w:rsidRDefault="002178BA" w:rsidP="002178BA">
      <w:pPr>
        <w:rPr>
          <w:rFonts w:ascii="Arial" w:hAnsi="Arial"/>
          <w:u w:val="single"/>
        </w:rPr>
      </w:pPr>
      <w:r w:rsidRPr="00362D30">
        <w:rPr>
          <w:rFonts w:ascii="Arial" w:hAnsi="Arial"/>
        </w:rPr>
        <w:tab/>
      </w:r>
      <w:r w:rsidR="00B03DDE">
        <w:rPr>
          <w:rFonts w:ascii="Helvetica" w:eastAsia="Times New Roman" w:hAnsi="Helvetica" w:cs="Times New Roman"/>
          <w:color w:val="333333"/>
          <w:shd w:val="clear" w:color="auto" w:fill="FFFFFF"/>
          <w:lang w:val="en-GB"/>
        </w:rPr>
        <w:t xml:space="preserve">The </w:t>
      </w:r>
      <w:r w:rsidR="00B03DDE" w:rsidRPr="00B03DDE">
        <w:rPr>
          <w:rFonts w:ascii="Helvetica" w:eastAsia="Times New Roman" w:hAnsi="Helvetica" w:cs="Times New Roman"/>
          <w:color w:val="333333"/>
          <w:u w:val="single"/>
          <w:shd w:val="clear" w:color="auto" w:fill="FFFFFF"/>
          <w:lang w:val="en-GB"/>
        </w:rPr>
        <w:t>CLT Social Investment Fund</w:t>
      </w:r>
      <w:r w:rsidRPr="00362D30">
        <w:rPr>
          <w:rFonts w:ascii="Helvetica" w:eastAsia="Times New Roman" w:hAnsi="Helvetica" w:cs="Times New Roman"/>
          <w:color w:val="333333"/>
          <w:shd w:val="clear" w:color="auto" w:fill="FFFFFF"/>
          <w:lang w:val="en-GB"/>
        </w:rPr>
        <w:t>, managed by CAF Venturesome</w:t>
      </w:r>
      <w:r w:rsidR="00B87B3C">
        <w:rPr>
          <w:rFonts w:ascii="Helvetica" w:eastAsia="Times New Roman" w:hAnsi="Helvetica" w:cs="Times New Roman"/>
          <w:color w:val="333333"/>
          <w:shd w:val="clear" w:color="auto" w:fill="FFFFFF"/>
          <w:lang w:val="en-GB"/>
        </w:rPr>
        <w:t>,</w:t>
      </w:r>
      <w:r w:rsidRPr="00362D30">
        <w:rPr>
          <w:rFonts w:ascii="Helvetica" w:eastAsia="Times New Roman" w:hAnsi="Helvetica" w:cs="Times New Roman"/>
          <w:color w:val="333333"/>
          <w:shd w:val="clear" w:color="auto" w:fill="FFFFFF"/>
          <w:lang w:val="en-GB"/>
        </w:rPr>
        <w:t xml:space="preserve"> </w:t>
      </w:r>
      <w:r w:rsidRPr="00362D30">
        <w:rPr>
          <w:rFonts w:ascii="Helvetica" w:eastAsia="Times New Roman" w:hAnsi="Helvetica" w:cs="Times New Roman"/>
          <w:color w:val="333333"/>
          <w:shd w:val="clear" w:color="auto" w:fill="FFFFFF"/>
          <w:lang w:val="en-GB"/>
        </w:rPr>
        <w:tab/>
        <w:t xml:space="preserve">provides loans of up to £50,000 to get schemes up to planning stage, </w:t>
      </w:r>
      <w:r w:rsidRPr="00362D30">
        <w:rPr>
          <w:rFonts w:ascii="Helvetica" w:eastAsia="Times New Roman" w:hAnsi="Helvetica" w:cs="Times New Roman"/>
          <w:color w:val="333333"/>
          <w:shd w:val="clear" w:color="auto" w:fill="FFFFFF"/>
          <w:lang w:val="en-GB"/>
        </w:rPr>
        <w:tab/>
        <w:t xml:space="preserve">including preparing plans, commissioning architects and surveyors and </w:t>
      </w:r>
      <w:r w:rsidRPr="00362D30">
        <w:rPr>
          <w:rFonts w:ascii="Helvetica" w:eastAsia="Times New Roman" w:hAnsi="Helvetica" w:cs="Times New Roman"/>
          <w:color w:val="333333"/>
          <w:shd w:val="clear" w:color="auto" w:fill="FFFFFF"/>
          <w:lang w:val="en-GB"/>
        </w:rPr>
        <w:tab/>
        <w:t xml:space="preserve">submitting the plan. The finance is repayable only if the scheme is </w:t>
      </w:r>
      <w:r w:rsidRPr="00362D30">
        <w:rPr>
          <w:rFonts w:ascii="Helvetica" w:eastAsia="Times New Roman" w:hAnsi="Helvetica" w:cs="Times New Roman"/>
          <w:color w:val="333333"/>
          <w:shd w:val="clear" w:color="auto" w:fill="FFFFFF"/>
          <w:lang w:val="en-GB"/>
        </w:rPr>
        <w:tab/>
        <w:t>successful</w:t>
      </w:r>
      <w:r w:rsidR="00B87B3C">
        <w:rPr>
          <w:rFonts w:ascii="Helvetica" w:eastAsia="Times New Roman" w:hAnsi="Helvetica" w:cs="Times New Roman"/>
          <w:color w:val="333333"/>
          <w:shd w:val="clear" w:color="auto" w:fill="FFFFFF"/>
          <w:lang w:val="en-GB"/>
        </w:rPr>
        <w:t xml:space="preserve"> a</w:t>
      </w:r>
      <w:r w:rsidRPr="00362D30">
        <w:rPr>
          <w:rFonts w:ascii="Helvetica" w:eastAsia="Times New Roman" w:hAnsi="Helvetica" w:cs="Times New Roman"/>
          <w:color w:val="333333"/>
          <w:shd w:val="clear" w:color="auto" w:fill="FFFFFF"/>
          <w:lang w:val="en-GB"/>
        </w:rPr>
        <w:t>nd generates an income for the CLT.</w:t>
      </w:r>
    </w:p>
    <w:p w:rsidR="002178BA" w:rsidRDefault="002178BA" w:rsidP="00E54743">
      <w:pPr>
        <w:rPr>
          <w:rFonts w:ascii="Arial" w:hAnsi="Arial"/>
        </w:rPr>
      </w:pPr>
    </w:p>
    <w:p w:rsidR="002178BA" w:rsidRDefault="002178BA" w:rsidP="00E54743">
      <w:pPr>
        <w:rPr>
          <w:rFonts w:ascii="Arial" w:hAnsi="Arial"/>
        </w:rPr>
      </w:pPr>
      <w:r>
        <w:rPr>
          <w:rFonts w:ascii="Arial" w:hAnsi="Arial"/>
        </w:rPr>
        <w:t>The Network also has an Urban CLT Fund, but (by definition) this is targeted at urban and deprived communities and the current round comes to an end in summer 2016.</w:t>
      </w:r>
    </w:p>
    <w:p w:rsidR="00990C3E" w:rsidRDefault="00990C3E" w:rsidP="00E54743">
      <w:pPr>
        <w:rPr>
          <w:rFonts w:ascii="Arial" w:hAnsi="Arial"/>
        </w:rPr>
      </w:pPr>
    </w:p>
    <w:p w:rsidR="005C4D8B" w:rsidRPr="00336B20" w:rsidRDefault="00F911D7" w:rsidP="00E54743">
      <w:pPr>
        <w:rPr>
          <w:rFonts w:ascii="Arial" w:hAnsi="Arial"/>
        </w:rPr>
      </w:pPr>
      <w:r>
        <w:rPr>
          <w:rFonts w:ascii="Arial" w:hAnsi="Arial"/>
        </w:rPr>
        <w:t>5</w:t>
      </w:r>
      <w:r w:rsidR="00B87B3C">
        <w:rPr>
          <w:rFonts w:ascii="Arial" w:hAnsi="Arial"/>
        </w:rPr>
        <w:t>.3</w:t>
      </w:r>
      <w:r w:rsidR="00336B20">
        <w:rPr>
          <w:rFonts w:ascii="Arial" w:hAnsi="Arial"/>
        </w:rPr>
        <w:tab/>
      </w:r>
      <w:r w:rsidR="005C4D8B" w:rsidRPr="000673BE">
        <w:rPr>
          <w:rFonts w:ascii="Arial" w:hAnsi="Arial"/>
          <w:i/>
        </w:rPr>
        <w:t>Local authorities</w:t>
      </w:r>
      <w:r w:rsidR="00F82797" w:rsidRPr="000673BE">
        <w:rPr>
          <w:rFonts w:ascii="Arial" w:hAnsi="Arial"/>
          <w:i/>
        </w:rPr>
        <w:t xml:space="preserve"> and councils</w:t>
      </w:r>
    </w:p>
    <w:p w:rsidR="00B87B3C" w:rsidRDefault="00B87B3C" w:rsidP="00E54743">
      <w:pPr>
        <w:rPr>
          <w:rFonts w:ascii="Arial" w:hAnsi="Arial"/>
        </w:rPr>
      </w:pPr>
    </w:p>
    <w:p w:rsidR="0055239C" w:rsidRDefault="00F82797" w:rsidP="00B87B3C">
      <w:pPr>
        <w:rPr>
          <w:rFonts w:ascii="Helvetica" w:eastAsia="Times New Roman" w:hAnsi="Helvetica" w:cs="Times New Roman"/>
          <w:color w:val="333333"/>
          <w:shd w:val="clear" w:color="auto" w:fill="FFFFFF"/>
          <w:lang w:val="en-GB"/>
        </w:rPr>
      </w:pPr>
      <w:r>
        <w:rPr>
          <w:rFonts w:ascii="Helvetica" w:eastAsia="Times New Roman" w:hAnsi="Helvetica" w:cs="Times New Roman"/>
          <w:color w:val="333333"/>
          <w:shd w:val="clear" w:color="auto" w:fill="FFFFFF"/>
          <w:lang w:val="en-GB"/>
        </w:rPr>
        <w:t>In addition to the support provided through local authorities, set out in paragraph 2.1, some town and</w:t>
      </w:r>
      <w:r w:rsidR="00B87B3C" w:rsidRPr="00B87B3C">
        <w:rPr>
          <w:rFonts w:ascii="Helvetica" w:eastAsia="Times New Roman" w:hAnsi="Helvetica" w:cs="Times New Roman"/>
          <w:color w:val="333333"/>
          <w:shd w:val="clear" w:color="auto" w:fill="FFFFFF"/>
          <w:lang w:val="en-GB"/>
        </w:rPr>
        <w:t xml:space="preserve"> parish councils </w:t>
      </w:r>
      <w:r>
        <w:rPr>
          <w:rFonts w:ascii="Helvetica" w:eastAsia="Times New Roman" w:hAnsi="Helvetica" w:cs="Times New Roman"/>
          <w:color w:val="333333"/>
          <w:shd w:val="clear" w:color="auto" w:fill="FFFFFF"/>
          <w:lang w:val="en-GB"/>
        </w:rPr>
        <w:t>are becoming more aware of community-led housing</w:t>
      </w:r>
      <w:r w:rsidR="00B87B3C" w:rsidRPr="00B87B3C">
        <w:rPr>
          <w:rFonts w:ascii="Helvetica" w:eastAsia="Times New Roman" w:hAnsi="Helvetica" w:cs="Times New Roman"/>
          <w:color w:val="333333"/>
          <w:shd w:val="clear" w:color="auto" w:fill="FFFFFF"/>
          <w:lang w:val="en-GB"/>
        </w:rPr>
        <w:t xml:space="preserve"> and</w:t>
      </w:r>
      <w:r>
        <w:rPr>
          <w:rFonts w:ascii="Helvetica" w:eastAsia="Times New Roman" w:hAnsi="Helvetica" w:cs="Times New Roman"/>
          <w:color w:val="333333"/>
          <w:shd w:val="clear" w:color="auto" w:fill="FFFFFF"/>
          <w:lang w:val="en-GB"/>
        </w:rPr>
        <w:t xml:space="preserve"> can be willing to support it, particularly in the early stages. This </w:t>
      </w:r>
      <w:r w:rsidR="00B87B3C" w:rsidRPr="00B87B3C">
        <w:rPr>
          <w:rFonts w:ascii="Helvetica" w:eastAsia="Times New Roman" w:hAnsi="Helvetica" w:cs="Times New Roman"/>
          <w:color w:val="333333"/>
          <w:shd w:val="clear" w:color="auto" w:fill="FFFFFF"/>
          <w:lang w:val="en-GB"/>
        </w:rPr>
        <w:t xml:space="preserve">may include </w:t>
      </w:r>
      <w:r>
        <w:rPr>
          <w:rFonts w:ascii="Helvetica" w:eastAsia="Times New Roman" w:hAnsi="Helvetica" w:cs="Times New Roman"/>
          <w:color w:val="333333"/>
          <w:shd w:val="clear" w:color="auto" w:fill="FFFFFF"/>
          <w:lang w:val="en-GB"/>
        </w:rPr>
        <w:t xml:space="preserve">small </w:t>
      </w:r>
      <w:r w:rsidR="00B87B3C" w:rsidRPr="00B87B3C">
        <w:rPr>
          <w:rFonts w:ascii="Helvetica" w:eastAsia="Times New Roman" w:hAnsi="Helvetica" w:cs="Times New Roman"/>
          <w:color w:val="333333"/>
          <w:shd w:val="clear" w:color="auto" w:fill="FFFFFF"/>
          <w:lang w:val="en-GB"/>
        </w:rPr>
        <w:t>start-up grants</w:t>
      </w:r>
      <w:r>
        <w:rPr>
          <w:rFonts w:ascii="Helvetica" w:eastAsia="Times New Roman" w:hAnsi="Helvetica" w:cs="Times New Roman"/>
          <w:color w:val="333333"/>
          <w:shd w:val="clear" w:color="auto" w:fill="FFFFFF"/>
          <w:lang w:val="en-GB"/>
        </w:rPr>
        <w:t xml:space="preserve"> and/or loans as well as reduced cost </w:t>
      </w:r>
      <w:r w:rsidR="00B87B3C" w:rsidRPr="00B87B3C">
        <w:rPr>
          <w:rFonts w:ascii="Helvetica" w:eastAsia="Times New Roman" w:hAnsi="Helvetica" w:cs="Times New Roman"/>
          <w:color w:val="333333"/>
          <w:shd w:val="clear" w:color="auto" w:fill="FFFFFF"/>
          <w:lang w:val="en-GB"/>
        </w:rPr>
        <w:t xml:space="preserve">access to </w:t>
      </w:r>
      <w:r>
        <w:rPr>
          <w:rFonts w:ascii="Helvetica" w:eastAsia="Times New Roman" w:hAnsi="Helvetica" w:cs="Times New Roman"/>
          <w:color w:val="333333"/>
          <w:shd w:val="clear" w:color="auto" w:fill="FFFFFF"/>
          <w:lang w:val="en-GB"/>
        </w:rPr>
        <w:t xml:space="preserve">community </w:t>
      </w:r>
      <w:r w:rsidR="00B87B3C" w:rsidRPr="00B87B3C">
        <w:rPr>
          <w:rFonts w:ascii="Helvetica" w:eastAsia="Times New Roman" w:hAnsi="Helvetica" w:cs="Times New Roman"/>
          <w:color w:val="333333"/>
          <w:shd w:val="clear" w:color="auto" w:fill="FFFFFF"/>
          <w:lang w:val="en-GB"/>
        </w:rPr>
        <w:t>facilities</w:t>
      </w:r>
      <w:r>
        <w:rPr>
          <w:rFonts w:ascii="Helvetica" w:eastAsia="Times New Roman" w:hAnsi="Helvetica" w:cs="Times New Roman"/>
          <w:color w:val="333333"/>
          <w:shd w:val="clear" w:color="auto" w:fill="FFFFFF"/>
          <w:lang w:val="en-GB"/>
        </w:rPr>
        <w:t xml:space="preserve"> for meetings and events</w:t>
      </w:r>
      <w:r w:rsidR="00B87B3C" w:rsidRPr="00B87B3C">
        <w:rPr>
          <w:rFonts w:ascii="Helvetica" w:eastAsia="Times New Roman" w:hAnsi="Helvetica" w:cs="Times New Roman"/>
          <w:color w:val="333333"/>
          <w:shd w:val="clear" w:color="auto" w:fill="FFFFFF"/>
          <w:lang w:val="en-GB"/>
        </w:rPr>
        <w:t>.</w:t>
      </w:r>
      <w:r>
        <w:rPr>
          <w:rFonts w:ascii="Helvetica" w:eastAsia="Times New Roman" w:hAnsi="Helvetica" w:cs="Times New Roman"/>
          <w:color w:val="333333"/>
          <w:shd w:val="clear" w:color="auto" w:fill="FFFFFF"/>
          <w:lang w:val="en-GB"/>
        </w:rPr>
        <w:t xml:space="preserve"> </w:t>
      </w:r>
    </w:p>
    <w:p w:rsidR="0055239C" w:rsidRDefault="0055239C" w:rsidP="00B87B3C">
      <w:pPr>
        <w:rPr>
          <w:rFonts w:ascii="Helvetica" w:eastAsia="Times New Roman" w:hAnsi="Helvetica" w:cs="Times New Roman"/>
          <w:color w:val="333333"/>
          <w:shd w:val="clear" w:color="auto" w:fill="FFFFFF"/>
          <w:lang w:val="en-GB"/>
        </w:rPr>
      </w:pPr>
    </w:p>
    <w:p w:rsidR="0055239C" w:rsidRDefault="0055239C" w:rsidP="00B87B3C">
      <w:pPr>
        <w:rPr>
          <w:rFonts w:ascii="Helvetica" w:eastAsia="Times New Roman" w:hAnsi="Helvetica" w:cs="Times New Roman"/>
          <w:color w:val="333333"/>
          <w:shd w:val="clear" w:color="auto" w:fill="FFFFFF"/>
          <w:lang w:val="en-GB"/>
        </w:rPr>
      </w:pPr>
      <w:r>
        <w:rPr>
          <w:rFonts w:ascii="Helvetica" w:eastAsia="Times New Roman" w:hAnsi="Helvetica" w:cs="Times New Roman"/>
          <w:color w:val="333333"/>
          <w:shd w:val="clear" w:color="auto" w:fill="FFFFFF"/>
          <w:lang w:val="en-GB"/>
        </w:rPr>
        <w:t>In Wooler, Northumberland, Glendale Gateway Community Trust negotiated a £30,000 loan from the local Parish Council to help bring empty homes back into use – These funds had come to the Parish Council as a legacy</w:t>
      </w:r>
      <w:r w:rsidR="00F840A4">
        <w:rPr>
          <w:rFonts w:ascii="Helvetica" w:eastAsia="Times New Roman" w:hAnsi="Helvetica" w:cs="Times New Roman"/>
          <w:color w:val="333333"/>
          <w:shd w:val="clear" w:color="auto" w:fill="FFFFFF"/>
          <w:lang w:val="en-GB"/>
        </w:rPr>
        <w:t xml:space="preserve"> and were not being used. The Community Trust gave them a 4% annual return which offset some of the need for a commercial loan.</w:t>
      </w:r>
    </w:p>
    <w:p w:rsidR="0055239C" w:rsidRDefault="0055239C" w:rsidP="00B87B3C">
      <w:pPr>
        <w:rPr>
          <w:rFonts w:ascii="Helvetica" w:eastAsia="Times New Roman" w:hAnsi="Helvetica" w:cs="Times New Roman"/>
          <w:color w:val="333333"/>
          <w:shd w:val="clear" w:color="auto" w:fill="FFFFFF"/>
          <w:lang w:val="en-GB"/>
        </w:rPr>
      </w:pPr>
    </w:p>
    <w:p w:rsidR="00B87B3C" w:rsidRPr="00B87B3C" w:rsidRDefault="00F840A4" w:rsidP="00B87B3C">
      <w:pPr>
        <w:rPr>
          <w:rFonts w:ascii="Times" w:eastAsia="Times New Roman" w:hAnsi="Times" w:cs="Times New Roman"/>
          <w:sz w:val="20"/>
          <w:szCs w:val="20"/>
          <w:lang w:val="en-GB"/>
        </w:rPr>
      </w:pPr>
      <w:r>
        <w:rPr>
          <w:rFonts w:ascii="Helvetica" w:eastAsia="Times New Roman" w:hAnsi="Helvetica" w:cs="Times New Roman"/>
          <w:color w:val="333333"/>
          <w:shd w:val="clear" w:color="auto" w:fill="FFFFFF"/>
          <w:lang w:val="en-GB"/>
        </w:rPr>
        <w:t xml:space="preserve">Even where they are unable to help financially, </w:t>
      </w:r>
      <w:r w:rsidR="00F82797">
        <w:rPr>
          <w:rFonts w:ascii="Helvetica" w:eastAsia="Times New Roman" w:hAnsi="Helvetica" w:cs="Times New Roman"/>
          <w:color w:val="333333"/>
          <w:shd w:val="clear" w:color="auto" w:fill="FFFFFF"/>
          <w:lang w:val="en-GB"/>
        </w:rPr>
        <w:t>Town and Parish Councils often play an important role in sponsoring community-led housing initiatives and many local councillors have become directly involved with community land trusts and other community-led housing initiatives, as trustees or directors</w:t>
      </w:r>
      <w:r w:rsidR="00801F7A">
        <w:rPr>
          <w:rFonts w:ascii="Helvetica" w:eastAsia="Times New Roman" w:hAnsi="Helvetica" w:cs="Times New Roman"/>
          <w:color w:val="333333"/>
          <w:shd w:val="clear" w:color="auto" w:fill="FFFFFF"/>
          <w:lang w:val="en-GB"/>
        </w:rPr>
        <w:t>.</w:t>
      </w:r>
    </w:p>
    <w:p w:rsidR="00336B20" w:rsidRDefault="00A31A83" w:rsidP="00E54743">
      <w:pPr>
        <w:rPr>
          <w:rFonts w:ascii="Arial" w:hAnsi="Arial"/>
        </w:rPr>
      </w:pPr>
      <w:r w:rsidRPr="00336B20">
        <w:rPr>
          <w:rFonts w:ascii="Arial" w:hAnsi="Arial"/>
        </w:rPr>
        <w:tab/>
      </w:r>
      <w:r w:rsidR="005C4D8B" w:rsidRPr="00336B20">
        <w:rPr>
          <w:rFonts w:ascii="Arial" w:hAnsi="Arial"/>
        </w:rPr>
        <w:tab/>
      </w:r>
    </w:p>
    <w:p w:rsidR="005C4D8B" w:rsidRPr="00336B20" w:rsidRDefault="00F911D7" w:rsidP="00E54743">
      <w:pPr>
        <w:rPr>
          <w:rFonts w:ascii="Arial" w:hAnsi="Arial"/>
        </w:rPr>
      </w:pPr>
      <w:r>
        <w:rPr>
          <w:rFonts w:ascii="Arial" w:hAnsi="Arial"/>
        </w:rPr>
        <w:t>5</w:t>
      </w:r>
      <w:r w:rsidR="003F2F98">
        <w:rPr>
          <w:rFonts w:ascii="Arial" w:hAnsi="Arial"/>
        </w:rPr>
        <w:t>.4</w:t>
      </w:r>
      <w:r w:rsidR="00336B20">
        <w:rPr>
          <w:rFonts w:ascii="Arial" w:hAnsi="Arial"/>
        </w:rPr>
        <w:tab/>
      </w:r>
      <w:r w:rsidR="005C4D8B" w:rsidRPr="000673BE">
        <w:rPr>
          <w:rFonts w:ascii="Arial" w:hAnsi="Arial"/>
          <w:i/>
        </w:rPr>
        <w:t>Big Lottery programmes</w:t>
      </w:r>
      <w:r w:rsidR="004C7487" w:rsidRPr="000673BE">
        <w:rPr>
          <w:rFonts w:ascii="Arial" w:hAnsi="Arial"/>
          <w:i/>
        </w:rPr>
        <w:t xml:space="preserve"> – Big Local</w:t>
      </w:r>
      <w:r w:rsidR="00572690" w:rsidRPr="000673BE">
        <w:rPr>
          <w:rFonts w:ascii="Arial" w:hAnsi="Arial"/>
          <w:i/>
        </w:rPr>
        <w:t>/Power to Change</w:t>
      </w:r>
    </w:p>
    <w:p w:rsidR="00A30E43" w:rsidRDefault="00A30E43" w:rsidP="00E54743">
      <w:pPr>
        <w:rPr>
          <w:rFonts w:ascii="Arial" w:hAnsi="Arial"/>
        </w:rPr>
      </w:pPr>
    </w:p>
    <w:p w:rsidR="0074722B" w:rsidRDefault="003F2F98" w:rsidP="0074722B">
      <w:pPr>
        <w:rPr>
          <w:rFonts w:ascii="Arial" w:hAnsi="Arial"/>
        </w:rPr>
      </w:pPr>
      <w:r>
        <w:rPr>
          <w:rFonts w:ascii="Arial" w:hAnsi="Arial"/>
        </w:rPr>
        <w:t xml:space="preserve">Big Lottery may be a useful source of revenue funding for community-led housing in certain circumstances. </w:t>
      </w:r>
      <w:r w:rsidR="0074722B">
        <w:rPr>
          <w:rFonts w:ascii="Arial" w:hAnsi="Arial"/>
        </w:rPr>
        <w:t xml:space="preserve">Their Big Local programme involves 150 communities across England, each given £1 million to spend on resident’s priorities over a 10 year period. Most projects are in their early stages of delivery. North and East Yorkshire has Big Local projects in Scarborough, Withernsea and Selby, although none of these have housing provision in their current action plans. </w:t>
      </w:r>
    </w:p>
    <w:p w:rsidR="0074722B" w:rsidRDefault="0074722B" w:rsidP="00E54743">
      <w:pPr>
        <w:rPr>
          <w:rFonts w:ascii="Arial" w:hAnsi="Arial"/>
        </w:rPr>
      </w:pPr>
    </w:p>
    <w:p w:rsidR="0074722B" w:rsidRDefault="0074722B" w:rsidP="00E54743">
      <w:pPr>
        <w:rPr>
          <w:rFonts w:ascii="Arial" w:hAnsi="Arial"/>
        </w:rPr>
      </w:pPr>
      <w:r>
        <w:rPr>
          <w:rFonts w:ascii="Arial" w:hAnsi="Arial"/>
        </w:rPr>
        <w:t xml:space="preserve">The Power to Change programme </w:t>
      </w:r>
      <w:r w:rsidR="00521165">
        <w:rPr>
          <w:rFonts w:ascii="Arial" w:hAnsi="Arial"/>
        </w:rPr>
        <w:t>is a £150 million initiative</w:t>
      </w:r>
      <w:r w:rsidR="00190908">
        <w:rPr>
          <w:rFonts w:ascii="Arial" w:hAnsi="Arial"/>
        </w:rPr>
        <w:t xml:space="preserve"> aimed</w:t>
      </w:r>
      <w:r w:rsidR="00521165">
        <w:rPr>
          <w:rFonts w:ascii="Arial" w:hAnsi="Arial"/>
        </w:rPr>
        <w:t xml:space="preserve"> at scaling up community business. It is launching a £5 million community-led housing initiative in Autumn 2016, focused initially on 10 urban areas, including two in the North East. This may be extended to rural areas in future rounds if the Government’s Rural and Coastal Community-Led Housing Fund does not roll out as anticipated.</w:t>
      </w:r>
    </w:p>
    <w:p w:rsidR="0074722B" w:rsidRDefault="0074722B" w:rsidP="00E54743">
      <w:pPr>
        <w:rPr>
          <w:rFonts w:ascii="Arial" w:hAnsi="Arial"/>
        </w:rPr>
      </w:pPr>
    </w:p>
    <w:p w:rsidR="003F2F98" w:rsidRDefault="003F2F98" w:rsidP="00E54743">
      <w:pPr>
        <w:rPr>
          <w:rFonts w:ascii="Arial" w:hAnsi="Arial"/>
        </w:rPr>
      </w:pPr>
      <w:r>
        <w:rPr>
          <w:rFonts w:ascii="Arial" w:hAnsi="Arial"/>
        </w:rPr>
        <w:t>The Awards for All programme of small grant support is not usually available for projects involving land and/or buildings.</w:t>
      </w:r>
    </w:p>
    <w:p w:rsidR="00336B20" w:rsidRDefault="00572690" w:rsidP="00E54743">
      <w:pPr>
        <w:rPr>
          <w:rFonts w:ascii="Arial" w:hAnsi="Arial"/>
        </w:rPr>
      </w:pPr>
      <w:r w:rsidRPr="00336B20">
        <w:rPr>
          <w:rFonts w:ascii="Arial" w:hAnsi="Arial"/>
        </w:rPr>
        <w:tab/>
      </w:r>
    </w:p>
    <w:p w:rsidR="005C4D8B" w:rsidRDefault="003F2F98" w:rsidP="00E54743">
      <w:pPr>
        <w:rPr>
          <w:rFonts w:ascii="Arial" w:hAnsi="Arial"/>
        </w:rPr>
      </w:pPr>
      <w:r>
        <w:rPr>
          <w:rFonts w:ascii="Arial" w:hAnsi="Arial"/>
        </w:rPr>
        <w:t>5.5</w:t>
      </w:r>
      <w:r w:rsidR="001477D0">
        <w:rPr>
          <w:rFonts w:ascii="Arial" w:hAnsi="Arial"/>
        </w:rPr>
        <w:tab/>
      </w:r>
      <w:r w:rsidR="001477D0" w:rsidRPr="000673BE">
        <w:rPr>
          <w:rFonts w:ascii="Arial" w:hAnsi="Arial"/>
          <w:i/>
        </w:rPr>
        <w:t>Charities and Trusts</w:t>
      </w:r>
    </w:p>
    <w:p w:rsidR="001477D0" w:rsidRDefault="001477D0" w:rsidP="00E54743">
      <w:pPr>
        <w:rPr>
          <w:rFonts w:ascii="Arial" w:hAnsi="Arial"/>
        </w:rPr>
      </w:pPr>
    </w:p>
    <w:p w:rsidR="001477D0" w:rsidRPr="001477D0" w:rsidRDefault="001477D0" w:rsidP="001477D0">
      <w:pPr>
        <w:tabs>
          <w:tab w:val="left" w:pos="426"/>
        </w:tabs>
        <w:rPr>
          <w:rFonts w:ascii="Arial" w:hAnsi="Arial"/>
          <w:i/>
        </w:rPr>
      </w:pPr>
      <w:r>
        <w:rPr>
          <w:rFonts w:ascii="Arial" w:hAnsi="Arial"/>
        </w:rPr>
        <w:t>Many other smaller trusts and charities have supported community-led housing schemes with contributions to revenue and occasionally capital funding. Tudor Trust and Esme Fairburn have a particular track record in this area, although their focus tends to be on urban and deprived rather than rural.</w:t>
      </w:r>
    </w:p>
    <w:p w:rsidR="001477D0" w:rsidRDefault="001477D0" w:rsidP="00E54743">
      <w:pPr>
        <w:rPr>
          <w:rFonts w:ascii="Arial" w:hAnsi="Arial"/>
        </w:rPr>
      </w:pPr>
      <w:r>
        <w:rPr>
          <w:rFonts w:ascii="Arial" w:hAnsi="Arial"/>
        </w:rPr>
        <w:t>Generally speaking, community-led schemes in North and East Yorkshire are likely to benefit most from local trusts and charities that are keen</w:t>
      </w:r>
      <w:r w:rsidR="0041712D">
        <w:rPr>
          <w:rFonts w:ascii="Arial" w:hAnsi="Arial"/>
        </w:rPr>
        <w:t xml:space="preserve"> to invest in rural communities. </w:t>
      </w:r>
      <w:r w:rsidR="0041712D" w:rsidRPr="0041712D">
        <w:rPr>
          <w:rFonts w:ascii="Arial" w:hAnsi="Arial"/>
          <w:i/>
        </w:rPr>
        <w:t>Two Ridings Community Foundation</w:t>
      </w:r>
      <w:r w:rsidR="0041712D">
        <w:rPr>
          <w:rFonts w:ascii="Arial" w:hAnsi="Arial"/>
        </w:rPr>
        <w:t xml:space="preserve"> provides grants to help strengthen communities across North and East Yorkshire and may be a good source of revenue support for community-led housing groups in their early stages.</w:t>
      </w:r>
    </w:p>
    <w:p w:rsidR="00FC24FC" w:rsidRPr="000673BE" w:rsidRDefault="001477D0" w:rsidP="00336B20">
      <w:pPr>
        <w:rPr>
          <w:rFonts w:ascii="Arial" w:hAnsi="Arial"/>
        </w:rPr>
      </w:pPr>
      <w:r>
        <w:rPr>
          <w:rFonts w:ascii="Arial" w:hAnsi="Arial"/>
        </w:rPr>
        <w:tab/>
      </w:r>
    </w:p>
    <w:p w:rsidR="002E5E50" w:rsidRPr="00336B20" w:rsidRDefault="00F911D7" w:rsidP="00336B20">
      <w:pPr>
        <w:rPr>
          <w:rFonts w:ascii="Arial" w:hAnsi="Arial"/>
        </w:rPr>
      </w:pPr>
      <w:r>
        <w:rPr>
          <w:rFonts w:ascii="Arial" w:hAnsi="Arial"/>
          <w:b/>
        </w:rPr>
        <w:t>6</w:t>
      </w:r>
      <w:r w:rsidR="00336B20" w:rsidRPr="00336B20">
        <w:rPr>
          <w:rFonts w:ascii="Arial" w:hAnsi="Arial"/>
          <w:b/>
        </w:rPr>
        <w:t>.</w:t>
      </w:r>
      <w:r w:rsidR="00336B20">
        <w:rPr>
          <w:rFonts w:ascii="Arial" w:hAnsi="Arial"/>
        </w:rPr>
        <w:tab/>
      </w:r>
      <w:r w:rsidR="002E5E50" w:rsidRPr="00E54743">
        <w:rPr>
          <w:rFonts w:ascii="Arial" w:hAnsi="Arial"/>
          <w:b/>
        </w:rPr>
        <w:t>Sources of capital funding</w:t>
      </w:r>
    </w:p>
    <w:p w:rsidR="002E5E50" w:rsidRDefault="002E5E50" w:rsidP="002E5E50">
      <w:pPr>
        <w:rPr>
          <w:rFonts w:ascii="Arial" w:hAnsi="Arial"/>
          <w:b/>
        </w:rPr>
      </w:pPr>
    </w:p>
    <w:p w:rsidR="00A31A83" w:rsidRDefault="00003FF1" w:rsidP="00572690">
      <w:pPr>
        <w:tabs>
          <w:tab w:val="left" w:pos="426"/>
        </w:tabs>
        <w:rPr>
          <w:rFonts w:ascii="Arial" w:hAnsi="Arial"/>
        </w:rPr>
      </w:pPr>
      <w:r>
        <w:rPr>
          <w:rFonts w:ascii="Arial" w:hAnsi="Arial"/>
        </w:rPr>
        <w:t>Funding through the Homes and Communities Agency and local authorities has already been covered in paragraphs 1.3 and 2.1. Other important sources of capital funding</w:t>
      </w:r>
      <w:r w:rsidR="0091650F">
        <w:rPr>
          <w:rFonts w:ascii="Arial" w:hAnsi="Arial"/>
        </w:rPr>
        <w:t xml:space="preserve"> for community-led schemes include:</w:t>
      </w:r>
    </w:p>
    <w:p w:rsidR="00521165" w:rsidRDefault="00521165" w:rsidP="00572690">
      <w:pPr>
        <w:tabs>
          <w:tab w:val="left" w:pos="426"/>
        </w:tabs>
        <w:rPr>
          <w:rFonts w:ascii="Arial" w:hAnsi="Arial"/>
        </w:rPr>
      </w:pPr>
    </w:p>
    <w:p w:rsidR="00572690" w:rsidRDefault="00F911D7" w:rsidP="00572690">
      <w:pPr>
        <w:tabs>
          <w:tab w:val="left" w:pos="426"/>
        </w:tabs>
        <w:rPr>
          <w:rFonts w:ascii="Arial" w:hAnsi="Arial"/>
        </w:rPr>
      </w:pPr>
      <w:r>
        <w:rPr>
          <w:rFonts w:ascii="Arial" w:hAnsi="Arial"/>
        </w:rPr>
        <w:t>6.1</w:t>
      </w:r>
      <w:r w:rsidR="00A31A83">
        <w:rPr>
          <w:rFonts w:ascii="Arial" w:hAnsi="Arial"/>
        </w:rPr>
        <w:tab/>
      </w:r>
      <w:r w:rsidR="00A31A83">
        <w:rPr>
          <w:rFonts w:ascii="Arial" w:hAnsi="Arial"/>
        </w:rPr>
        <w:tab/>
      </w:r>
      <w:r w:rsidR="00572690" w:rsidRPr="000673BE">
        <w:rPr>
          <w:rFonts w:ascii="Arial" w:hAnsi="Arial"/>
          <w:i/>
        </w:rPr>
        <w:t>Banks and Building Societies</w:t>
      </w:r>
    </w:p>
    <w:p w:rsidR="00572690" w:rsidRDefault="00572690" w:rsidP="00572690">
      <w:pPr>
        <w:tabs>
          <w:tab w:val="left" w:pos="426"/>
        </w:tabs>
        <w:rPr>
          <w:rFonts w:ascii="Arial" w:hAnsi="Arial"/>
        </w:rPr>
      </w:pPr>
    </w:p>
    <w:p w:rsidR="00305BAD" w:rsidRDefault="00305BAD" w:rsidP="00572690">
      <w:pPr>
        <w:tabs>
          <w:tab w:val="left" w:pos="426"/>
        </w:tabs>
        <w:rPr>
          <w:rFonts w:ascii="Arial" w:hAnsi="Arial"/>
        </w:rPr>
      </w:pPr>
      <w:r>
        <w:rPr>
          <w:rFonts w:ascii="Arial" w:hAnsi="Arial"/>
        </w:rPr>
        <w:t>A wide varie</w:t>
      </w:r>
      <w:r w:rsidR="00C544C0">
        <w:rPr>
          <w:rFonts w:ascii="Arial" w:hAnsi="Arial"/>
        </w:rPr>
        <w:t>ty of commercial and non-commercial</w:t>
      </w:r>
      <w:r>
        <w:rPr>
          <w:rFonts w:ascii="Arial" w:hAnsi="Arial"/>
        </w:rPr>
        <w:t xml:space="preserve"> lenders are involved in supporting the community-led housing sector. Schemes developed in partnership with housing associations, for example, have seen funding raised through a broad range of commercial banks and building societies, with their financial interests protected through long-term leases with community-led landowners, usually of between 60 and 125 years. </w:t>
      </w:r>
    </w:p>
    <w:p w:rsidR="00B14C95" w:rsidRDefault="00B14C95" w:rsidP="00572690">
      <w:pPr>
        <w:tabs>
          <w:tab w:val="left" w:pos="426"/>
        </w:tabs>
        <w:rPr>
          <w:rFonts w:ascii="Arial" w:hAnsi="Arial"/>
        </w:rPr>
      </w:pPr>
    </w:p>
    <w:p w:rsidR="00B14C95" w:rsidRDefault="00B81E6E" w:rsidP="00572690">
      <w:pPr>
        <w:tabs>
          <w:tab w:val="left" w:pos="426"/>
        </w:tabs>
        <w:rPr>
          <w:rFonts w:ascii="Arial" w:hAnsi="Arial"/>
        </w:rPr>
      </w:pPr>
      <w:r>
        <w:rPr>
          <w:rFonts w:ascii="Arial" w:hAnsi="Arial"/>
          <w:i/>
        </w:rPr>
        <w:tab/>
      </w:r>
      <w:r>
        <w:rPr>
          <w:rFonts w:ascii="Arial" w:hAnsi="Arial"/>
          <w:i/>
        </w:rPr>
        <w:tab/>
      </w:r>
      <w:r w:rsidR="00B14C95" w:rsidRPr="000673BE">
        <w:rPr>
          <w:rFonts w:ascii="Arial" w:hAnsi="Arial"/>
          <w:u w:val="single"/>
        </w:rPr>
        <w:t>Handlesbanken</w:t>
      </w:r>
      <w:r w:rsidR="00B14C95" w:rsidRPr="00614730">
        <w:rPr>
          <w:rFonts w:ascii="Arial" w:hAnsi="Arial"/>
        </w:rPr>
        <w:t>, a</w:t>
      </w:r>
      <w:r w:rsidR="00B14C95">
        <w:rPr>
          <w:rFonts w:ascii="Arial" w:hAnsi="Arial"/>
        </w:rPr>
        <w:t xml:space="preserve"> Swedish high street bank has recently </w:t>
      </w:r>
      <w:r w:rsidR="00B14C95" w:rsidRPr="00614730">
        <w:rPr>
          <w:rFonts w:ascii="Arial" w:hAnsi="Arial"/>
        </w:rPr>
        <w:t xml:space="preserve">provided </w:t>
      </w:r>
      <w:r w:rsidR="00F911D7">
        <w:rPr>
          <w:rFonts w:ascii="Arial" w:hAnsi="Arial"/>
        </w:rPr>
        <w:tab/>
      </w:r>
      <w:r w:rsidR="00F911D7">
        <w:rPr>
          <w:rFonts w:ascii="Arial" w:hAnsi="Arial"/>
        </w:rPr>
        <w:tab/>
      </w:r>
      <w:r w:rsidR="00F911D7">
        <w:rPr>
          <w:rFonts w:ascii="Arial" w:hAnsi="Arial"/>
        </w:rPr>
        <w:tab/>
      </w:r>
      <w:r w:rsidR="0061644B">
        <w:rPr>
          <w:rFonts w:ascii="Arial" w:hAnsi="Arial"/>
        </w:rPr>
        <w:t>capital funding for two</w:t>
      </w:r>
      <w:r w:rsidR="00B14C95">
        <w:rPr>
          <w:rFonts w:ascii="Arial" w:hAnsi="Arial"/>
        </w:rPr>
        <w:t xml:space="preserve"> community-led housing scheme</w:t>
      </w:r>
      <w:r w:rsidR="0061644B">
        <w:rPr>
          <w:rFonts w:ascii="Arial" w:hAnsi="Arial"/>
        </w:rPr>
        <w:t>s</w:t>
      </w:r>
      <w:r w:rsidR="00B14C95">
        <w:rPr>
          <w:rFonts w:ascii="Arial" w:hAnsi="Arial"/>
        </w:rPr>
        <w:t xml:space="preserve"> directly to </w:t>
      </w:r>
      <w:r w:rsidR="00F911D7">
        <w:rPr>
          <w:rFonts w:ascii="Arial" w:hAnsi="Arial"/>
        </w:rPr>
        <w:tab/>
      </w:r>
      <w:r w:rsidR="00F911D7">
        <w:rPr>
          <w:rFonts w:ascii="Arial" w:hAnsi="Arial"/>
        </w:rPr>
        <w:tab/>
      </w:r>
      <w:r w:rsidR="00F911D7">
        <w:rPr>
          <w:rFonts w:ascii="Arial" w:hAnsi="Arial"/>
        </w:rPr>
        <w:tab/>
      </w:r>
      <w:r w:rsidR="00B14C95" w:rsidRPr="00614730">
        <w:rPr>
          <w:rFonts w:ascii="Arial" w:hAnsi="Arial"/>
        </w:rPr>
        <w:t xml:space="preserve">Goodwin Trust </w:t>
      </w:r>
      <w:r w:rsidR="0061644B">
        <w:rPr>
          <w:rFonts w:ascii="Arial" w:hAnsi="Arial"/>
        </w:rPr>
        <w:t xml:space="preserve">and Giroscope </w:t>
      </w:r>
      <w:r w:rsidR="00B14C95" w:rsidRPr="00614730">
        <w:rPr>
          <w:rFonts w:ascii="Arial" w:hAnsi="Arial"/>
        </w:rPr>
        <w:t>in Hull.</w:t>
      </w:r>
    </w:p>
    <w:p w:rsidR="00305BAD" w:rsidRDefault="00305BAD" w:rsidP="00572690">
      <w:pPr>
        <w:tabs>
          <w:tab w:val="left" w:pos="426"/>
        </w:tabs>
        <w:rPr>
          <w:rFonts w:ascii="Arial" w:hAnsi="Arial"/>
        </w:rPr>
      </w:pPr>
    </w:p>
    <w:p w:rsidR="00A27B6C" w:rsidRDefault="001A273E" w:rsidP="00572690">
      <w:pPr>
        <w:tabs>
          <w:tab w:val="left" w:pos="426"/>
        </w:tabs>
        <w:rPr>
          <w:rFonts w:ascii="Arial" w:hAnsi="Arial"/>
        </w:rPr>
      </w:pPr>
      <w:r>
        <w:rPr>
          <w:rFonts w:ascii="Arial" w:hAnsi="Arial"/>
        </w:rPr>
        <w:t xml:space="preserve">Most </w:t>
      </w:r>
      <w:r w:rsidR="00C544C0">
        <w:rPr>
          <w:rFonts w:ascii="Arial" w:hAnsi="Arial"/>
        </w:rPr>
        <w:t>non-commercial</w:t>
      </w:r>
      <w:r w:rsidR="00305BAD">
        <w:rPr>
          <w:rFonts w:ascii="Arial" w:hAnsi="Arial"/>
        </w:rPr>
        <w:t xml:space="preserve"> </w:t>
      </w:r>
      <w:r w:rsidR="00A27B6C">
        <w:rPr>
          <w:rFonts w:ascii="Arial" w:hAnsi="Arial"/>
        </w:rPr>
        <w:t xml:space="preserve">lenders, particularly the smaller ones, </w:t>
      </w:r>
      <w:r w:rsidR="00305BAD">
        <w:rPr>
          <w:rFonts w:ascii="Arial" w:hAnsi="Arial"/>
        </w:rPr>
        <w:t>often prefer to provide</w:t>
      </w:r>
      <w:r w:rsidR="00A27B6C">
        <w:rPr>
          <w:rFonts w:ascii="Arial" w:hAnsi="Arial"/>
        </w:rPr>
        <w:t xml:space="preserve"> funding as part of </w:t>
      </w:r>
      <w:r w:rsidR="00614730">
        <w:rPr>
          <w:rFonts w:ascii="Arial" w:hAnsi="Arial"/>
        </w:rPr>
        <w:t xml:space="preserve">a </w:t>
      </w:r>
      <w:r w:rsidR="00A27B6C">
        <w:rPr>
          <w:rFonts w:ascii="Arial" w:hAnsi="Arial"/>
        </w:rPr>
        <w:t>suite of lenders</w:t>
      </w:r>
      <w:r w:rsidR="00305BAD">
        <w:rPr>
          <w:rFonts w:ascii="Arial" w:hAnsi="Arial"/>
        </w:rPr>
        <w:t xml:space="preserve"> – to spread the financial risk</w:t>
      </w:r>
      <w:r w:rsidR="00A27B6C">
        <w:rPr>
          <w:rFonts w:ascii="Arial" w:hAnsi="Arial"/>
        </w:rPr>
        <w:t xml:space="preserve">. The main </w:t>
      </w:r>
      <w:r w:rsidR="00305BAD">
        <w:rPr>
          <w:rFonts w:ascii="Arial" w:hAnsi="Arial"/>
        </w:rPr>
        <w:t xml:space="preserve">such </w:t>
      </w:r>
      <w:r w:rsidR="00A27B6C">
        <w:rPr>
          <w:rFonts w:ascii="Arial" w:hAnsi="Arial"/>
        </w:rPr>
        <w:t>lenders currently providing capital finance for community-led housing schemes are:</w:t>
      </w:r>
    </w:p>
    <w:p w:rsidR="00A27B6C" w:rsidRDefault="00572690" w:rsidP="00572690">
      <w:pPr>
        <w:tabs>
          <w:tab w:val="left" w:pos="426"/>
        </w:tabs>
        <w:rPr>
          <w:rFonts w:ascii="Arial" w:hAnsi="Arial"/>
        </w:rPr>
      </w:pPr>
      <w:r>
        <w:rPr>
          <w:rFonts w:ascii="Arial" w:hAnsi="Arial"/>
        </w:rPr>
        <w:tab/>
      </w:r>
      <w:r w:rsidR="00A31A83">
        <w:rPr>
          <w:rFonts w:ascii="Arial" w:hAnsi="Arial"/>
        </w:rPr>
        <w:tab/>
      </w:r>
    </w:p>
    <w:p w:rsidR="00572690" w:rsidRPr="00A27B6C" w:rsidRDefault="00F911D7" w:rsidP="00A43018">
      <w:pPr>
        <w:tabs>
          <w:tab w:val="left" w:pos="426"/>
        </w:tabs>
        <w:rPr>
          <w:rFonts w:ascii="Arial" w:hAnsi="Arial"/>
        </w:rPr>
      </w:pPr>
      <w:r>
        <w:rPr>
          <w:rFonts w:ascii="Arial" w:hAnsi="Arial"/>
          <w:i/>
        </w:rPr>
        <w:tab/>
      </w:r>
      <w:r>
        <w:rPr>
          <w:rFonts w:ascii="Arial" w:hAnsi="Arial"/>
          <w:i/>
        </w:rPr>
        <w:tab/>
      </w:r>
      <w:r w:rsidR="00572690" w:rsidRPr="000673BE">
        <w:rPr>
          <w:rFonts w:ascii="Arial" w:hAnsi="Arial"/>
          <w:u w:val="single"/>
        </w:rPr>
        <w:t>Charity Bank</w:t>
      </w:r>
      <w:r w:rsidR="003D6933" w:rsidRPr="00851583">
        <w:rPr>
          <w:rFonts w:ascii="Arial" w:hAnsi="Arial"/>
        </w:rPr>
        <w:t>, which</w:t>
      </w:r>
      <w:r w:rsidR="00A27B6C">
        <w:rPr>
          <w:rFonts w:ascii="Arial" w:hAnsi="Arial"/>
          <w:i/>
        </w:rPr>
        <w:t xml:space="preserve"> </w:t>
      </w:r>
      <w:r w:rsidR="00A27B6C">
        <w:rPr>
          <w:rFonts w:ascii="Arial" w:hAnsi="Arial"/>
        </w:rPr>
        <w:t xml:space="preserve">provides development finance of up to 70% of </w:t>
      </w:r>
      <w:r>
        <w:rPr>
          <w:rFonts w:ascii="Arial" w:hAnsi="Arial"/>
        </w:rPr>
        <w:tab/>
      </w:r>
      <w:r>
        <w:rPr>
          <w:rFonts w:ascii="Arial" w:hAnsi="Arial"/>
        </w:rPr>
        <w:tab/>
      </w:r>
      <w:r>
        <w:rPr>
          <w:rFonts w:ascii="Arial" w:hAnsi="Arial"/>
        </w:rPr>
        <w:tab/>
      </w:r>
      <w:r w:rsidR="00A27B6C">
        <w:rPr>
          <w:rFonts w:ascii="Arial" w:hAnsi="Arial"/>
        </w:rPr>
        <w:t>scheme value</w:t>
      </w:r>
      <w:r w:rsidR="006B72DE">
        <w:rPr>
          <w:rFonts w:ascii="Arial" w:hAnsi="Arial"/>
        </w:rPr>
        <w:t xml:space="preserve">, with a maximum scheme cost of £2.5 million. It has </w:t>
      </w:r>
      <w:r>
        <w:rPr>
          <w:rFonts w:ascii="Arial" w:hAnsi="Arial"/>
        </w:rPr>
        <w:tab/>
      </w:r>
      <w:r>
        <w:rPr>
          <w:rFonts w:ascii="Arial" w:hAnsi="Arial"/>
        </w:rPr>
        <w:tab/>
      </w:r>
      <w:r>
        <w:rPr>
          <w:rFonts w:ascii="Arial" w:hAnsi="Arial"/>
        </w:rPr>
        <w:tab/>
      </w:r>
      <w:r w:rsidR="003D6933">
        <w:rPr>
          <w:rFonts w:ascii="Arial" w:hAnsi="Arial"/>
        </w:rPr>
        <w:t xml:space="preserve">already lent </w:t>
      </w:r>
      <w:r w:rsidR="00851583">
        <w:rPr>
          <w:rFonts w:ascii="Arial" w:hAnsi="Arial"/>
        </w:rPr>
        <w:t xml:space="preserve">to a </w:t>
      </w:r>
      <w:r w:rsidR="006B72DE">
        <w:rPr>
          <w:rFonts w:ascii="Arial" w:hAnsi="Arial"/>
        </w:rPr>
        <w:t xml:space="preserve">number of community-led </w:t>
      </w:r>
      <w:r w:rsidR="00851583">
        <w:rPr>
          <w:rFonts w:ascii="Arial" w:hAnsi="Arial"/>
        </w:rPr>
        <w:t xml:space="preserve">housing </w:t>
      </w:r>
      <w:r w:rsidR="006B72DE">
        <w:rPr>
          <w:rFonts w:ascii="Arial" w:hAnsi="Arial"/>
        </w:rPr>
        <w:t xml:space="preserve">projects. It does not </w:t>
      </w:r>
      <w:r>
        <w:rPr>
          <w:rFonts w:ascii="Arial" w:hAnsi="Arial"/>
        </w:rPr>
        <w:tab/>
      </w:r>
      <w:r>
        <w:rPr>
          <w:rFonts w:ascii="Arial" w:hAnsi="Arial"/>
        </w:rPr>
        <w:tab/>
      </w:r>
      <w:r w:rsidR="003D6933">
        <w:rPr>
          <w:rFonts w:ascii="Arial" w:hAnsi="Arial"/>
        </w:rPr>
        <w:t>provide long-</w:t>
      </w:r>
      <w:r w:rsidR="006B72DE">
        <w:rPr>
          <w:rFonts w:ascii="Arial" w:hAnsi="Arial"/>
        </w:rPr>
        <w:t>term mortgage finance.</w:t>
      </w:r>
    </w:p>
    <w:p w:rsidR="00A27B6C" w:rsidRDefault="00A27B6C" w:rsidP="00A43018">
      <w:pPr>
        <w:tabs>
          <w:tab w:val="left" w:pos="426"/>
        </w:tabs>
        <w:rPr>
          <w:rFonts w:ascii="Arial" w:hAnsi="Arial"/>
        </w:rPr>
      </w:pPr>
    </w:p>
    <w:p w:rsidR="00572690" w:rsidRDefault="00F911D7" w:rsidP="00A43018">
      <w:pPr>
        <w:tabs>
          <w:tab w:val="left" w:pos="426"/>
        </w:tabs>
        <w:rPr>
          <w:rFonts w:ascii="Arial" w:hAnsi="Arial"/>
        </w:rPr>
      </w:pPr>
      <w:r>
        <w:rPr>
          <w:rFonts w:ascii="Arial" w:hAnsi="Arial"/>
          <w:i/>
        </w:rPr>
        <w:tab/>
      </w:r>
      <w:r>
        <w:rPr>
          <w:rFonts w:ascii="Arial" w:hAnsi="Arial"/>
          <w:i/>
        </w:rPr>
        <w:tab/>
      </w:r>
      <w:r w:rsidR="00572690" w:rsidRPr="000673BE">
        <w:rPr>
          <w:rFonts w:ascii="Arial" w:hAnsi="Arial"/>
          <w:u w:val="single"/>
        </w:rPr>
        <w:t>Ecology Building Society</w:t>
      </w:r>
      <w:r w:rsidR="003D6933">
        <w:rPr>
          <w:rFonts w:ascii="Arial" w:hAnsi="Arial"/>
          <w:i/>
        </w:rPr>
        <w:t xml:space="preserve">, </w:t>
      </w:r>
      <w:r w:rsidR="003D6933" w:rsidRPr="003D6933">
        <w:rPr>
          <w:rFonts w:ascii="Arial" w:hAnsi="Arial"/>
        </w:rPr>
        <w:t>which</w:t>
      </w:r>
      <w:r w:rsidR="00912538" w:rsidRPr="003D6933">
        <w:rPr>
          <w:rFonts w:ascii="Arial" w:hAnsi="Arial"/>
        </w:rPr>
        <w:t xml:space="preserve"> </w:t>
      </w:r>
      <w:r w:rsidR="00912538">
        <w:rPr>
          <w:rFonts w:ascii="Arial" w:hAnsi="Arial"/>
        </w:rPr>
        <w:t xml:space="preserve">provides development finance </w:t>
      </w:r>
      <w:r w:rsidR="00A27B6C">
        <w:rPr>
          <w:rFonts w:ascii="Arial" w:hAnsi="Arial"/>
        </w:rPr>
        <w:t xml:space="preserve">of up to </w:t>
      </w:r>
      <w:r>
        <w:rPr>
          <w:rFonts w:ascii="Arial" w:hAnsi="Arial"/>
        </w:rPr>
        <w:tab/>
      </w:r>
      <w:r>
        <w:rPr>
          <w:rFonts w:ascii="Arial" w:hAnsi="Arial"/>
        </w:rPr>
        <w:tab/>
      </w:r>
      <w:r w:rsidR="003D6933">
        <w:rPr>
          <w:rFonts w:ascii="Arial" w:hAnsi="Arial"/>
        </w:rPr>
        <w:t xml:space="preserve">80% of </w:t>
      </w:r>
      <w:r w:rsidR="00A27B6C">
        <w:rPr>
          <w:rFonts w:ascii="Arial" w:hAnsi="Arial"/>
        </w:rPr>
        <w:t xml:space="preserve">the scheme value </w:t>
      </w:r>
      <w:r w:rsidR="00912538">
        <w:rPr>
          <w:rFonts w:ascii="Arial" w:hAnsi="Arial"/>
        </w:rPr>
        <w:t xml:space="preserve">for small-scale </w:t>
      </w:r>
      <w:r w:rsidR="00A27B6C">
        <w:rPr>
          <w:rFonts w:ascii="Arial" w:hAnsi="Arial"/>
        </w:rPr>
        <w:t xml:space="preserve">community-led housing </w:t>
      </w:r>
      <w:r>
        <w:rPr>
          <w:rFonts w:ascii="Arial" w:hAnsi="Arial"/>
        </w:rPr>
        <w:tab/>
      </w:r>
      <w:r>
        <w:rPr>
          <w:rFonts w:ascii="Arial" w:hAnsi="Arial"/>
        </w:rPr>
        <w:tab/>
      </w:r>
      <w:r>
        <w:rPr>
          <w:rFonts w:ascii="Arial" w:hAnsi="Arial"/>
        </w:rPr>
        <w:tab/>
      </w:r>
      <w:r w:rsidR="00912538">
        <w:rPr>
          <w:rFonts w:ascii="Arial" w:hAnsi="Arial"/>
        </w:rPr>
        <w:t>projects – up to £1.5 million per s</w:t>
      </w:r>
      <w:r w:rsidR="00A27B6C">
        <w:rPr>
          <w:rFonts w:ascii="Arial" w:hAnsi="Arial"/>
        </w:rPr>
        <w:t>c</w:t>
      </w:r>
      <w:r w:rsidR="00912538">
        <w:rPr>
          <w:rFonts w:ascii="Arial" w:hAnsi="Arial"/>
        </w:rPr>
        <w:t xml:space="preserve">heme. It will also provide residential </w:t>
      </w:r>
      <w:r>
        <w:rPr>
          <w:rFonts w:ascii="Arial" w:hAnsi="Arial"/>
        </w:rPr>
        <w:tab/>
      </w:r>
      <w:r>
        <w:rPr>
          <w:rFonts w:ascii="Arial" w:hAnsi="Arial"/>
        </w:rPr>
        <w:tab/>
      </w:r>
      <w:r w:rsidR="00912538">
        <w:rPr>
          <w:rFonts w:ascii="Arial" w:hAnsi="Arial"/>
        </w:rPr>
        <w:t>mortgages for shared</w:t>
      </w:r>
      <w:r w:rsidR="00A27B6C">
        <w:rPr>
          <w:rFonts w:ascii="Arial" w:hAnsi="Arial"/>
        </w:rPr>
        <w:t xml:space="preserve"> ownership </w:t>
      </w:r>
      <w:r w:rsidR="00912538">
        <w:rPr>
          <w:rFonts w:ascii="Arial" w:hAnsi="Arial"/>
        </w:rPr>
        <w:t>schemes</w:t>
      </w:r>
      <w:r w:rsidR="00A27B6C">
        <w:rPr>
          <w:rFonts w:ascii="Arial" w:hAnsi="Arial"/>
        </w:rPr>
        <w:t xml:space="preserve">, where shared owners have </w:t>
      </w:r>
      <w:r>
        <w:rPr>
          <w:rFonts w:ascii="Arial" w:hAnsi="Arial"/>
        </w:rPr>
        <w:tab/>
      </w:r>
      <w:r>
        <w:rPr>
          <w:rFonts w:ascii="Arial" w:hAnsi="Arial"/>
        </w:rPr>
        <w:tab/>
      </w:r>
      <w:r w:rsidR="00364E34">
        <w:rPr>
          <w:rFonts w:ascii="Arial" w:hAnsi="Arial"/>
        </w:rPr>
        <w:t xml:space="preserve">up to a 95% </w:t>
      </w:r>
      <w:r w:rsidR="00A27B6C">
        <w:rPr>
          <w:rFonts w:ascii="Arial" w:hAnsi="Arial"/>
        </w:rPr>
        <w:t xml:space="preserve">share. Ecology also provides small discounts for eco and </w:t>
      </w:r>
      <w:r>
        <w:rPr>
          <w:rFonts w:ascii="Arial" w:hAnsi="Arial"/>
        </w:rPr>
        <w:tab/>
      </w:r>
      <w:r>
        <w:rPr>
          <w:rFonts w:ascii="Arial" w:hAnsi="Arial"/>
        </w:rPr>
        <w:tab/>
      </w:r>
      <w:r w:rsidR="00364E34">
        <w:rPr>
          <w:rFonts w:ascii="Arial" w:hAnsi="Arial"/>
        </w:rPr>
        <w:t xml:space="preserve">energy </w:t>
      </w:r>
      <w:r w:rsidR="00A27B6C">
        <w:rPr>
          <w:rFonts w:ascii="Arial" w:hAnsi="Arial"/>
        </w:rPr>
        <w:t>efficient home schemes.</w:t>
      </w:r>
    </w:p>
    <w:p w:rsidR="00572690" w:rsidRDefault="00572690" w:rsidP="00A43018">
      <w:pPr>
        <w:tabs>
          <w:tab w:val="left" w:pos="426"/>
        </w:tabs>
        <w:rPr>
          <w:rFonts w:ascii="Arial" w:hAnsi="Arial"/>
        </w:rPr>
      </w:pPr>
    </w:p>
    <w:p w:rsidR="00336B20" w:rsidRPr="003D6933" w:rsidRDefault="00F911D7" w:rsidP="00A43018">
      <w:pPr>
        <w:tabs>
          <w:tab w:val="left" w:pos="426"/>
        </w:tabs>
        <w:rPr>
          <w:rFonts w:ascii="Arial" w:hAnsi="Arial"/>
        </w:rPr>
      </w:pPr>
      <w:r>
        <w:rPr>
          <w:rFonts w:ascii="Arial" w:hAnsi="Arial"/>
          <w:i/>
        </w:rPr>
        <w:tab/>
      </w:r>
      <w:r>
        <w:rPr>
          <w:rFonts w:ascii="Arial" w:hAnsi="Arial"/>
          <w:i/>
        </w:rPr>
        <w:tab/>
      </w:r>
      <w:r w:rsidR="00336B20" w:rsidRPr="000673BE">
        <w:rPr>
          <w:rFonts w:ascii="Arial" w:hAnsi="Arial"/>
          <w:u w:val="single"/>
        </w:rPr>
        <w:t>Unity Trust Bank</w:t>
      </w:r>
      <w:r w:rsidR="00364E34">
        <w:rPr>
          <w:rFonts w:ascii="Arial" w:hAnsi="Arial"/>
        </w:rPr>
        <w:t xml:space="preserve">, which </w:t>
      </w:r>
      <w:r w:rsidR="007E6EAD">
        <w:rPr>
          <w:rFonts w:ascii="Arial" w:hAnsi="Arial"/>
        </w:rPr>
        <w:t xml:space="preserve">provides development loans to a range of </w:t>
      </w:r>
      <w:r w:rsidR="007E6EAD">
        <w:rPr>
          <w:rFonts w:ascii="Arial" w:hAnsi="Arial"/>
        </w:rPr>
        <w:tab/>
      </w:r>
      <w:r w:rsidR="007E6EAD">
        <w:rPr>
          <w:rFonts w:ascii="Arial" w:hAnsi="Arial"/>
        </w:rPr>
        <w:tab/>
      </w:r>
      <w:r w:rsidR="007E6EAD">
        <w:rPr>
          <w:rFonts w:ascii="Arial" w:hAnsi="Arial"/>
        </w:rPr>
        <w:tab/>
        <w:t xml:space="preserve">social investment projects. </w:t>
      </w:r>
      <w:r w:rsidR="003D6933" w:rsidRPr="00364E34">
        <w:rPr>
          <w:rFonts w:ascii="Arial" w:hAnsi="Arial"/>
        </w:rPr>
        <w:t>Unity</w:t>
      </w:r>
      <w:r w:rsidR="007E6EAD">
        <w:rPr>
          <w:rFonts w:ascii="Arial" w:hAnsi="Arial"/>
        </w:rPr>
        <w:t xml:space="preserve"> </w:t>
      </w:r>
      <w:r w:rsidR="003D6933">
        <w:rPr>
          <w:rFonts w:ascii="Arial" w:hAnsi="Arial"/>
        </w:rPr>
        <w:t xml:space="preserve">has been particularly supportive of </w:t>
      </w:r>
      <w:r w:rsidR="007E6EAD">
        <w:rPr>
          <w:rFonts w:ascii="Arial" w:hAnsi="Arial"/>
        </w:rPr>
        <w:tab/>
      </w:r>
      <w:r w:rsidR="007E6EAD">
        <w:rPr>
          <w:rFonts w:ascii="Arial" w:hAnsi="Arial"/>
        </w:rPr>
        <w:tab/>
      </w:r>
      <w:r w:rsidR="00185CDF">
        <w:rPr>
          <w:rFonts w:ascii="Arial" w:hAnsi="Arial"/>
        </w:rPr>
        <w:t>community-</w:t>
      </w:r>
      <w:r w:rsidR="003D6933">
        <w:rPr>
          <w:rFonts w:ascii="Arial" w:hAnsi="Arial"/>
        </w:rPr>
        <w:t>based organisations tackling the problem of empty homes</w:t>
      </w:r>
      <w:r w:rsidR="007E6EAD">
        <w:rPr>
          <w:rFonts w:ascii="Arial" w:hAnsi="Arial"/>
        </w:rPr>
        <w:t xml:space="preserve"> </w:t>
      </w:r>
      <w:r w:rsidR="007E6EAD">
        <w:rPr>
          <w:rFonts w:ascii="Arial" w:hAnsi="Arial"/>
        </w:rPr>
        <w:tab/>
      </w:r>
      <w:r w:rsidR="007E6EAD">
        <w:rPr>
          <w:rFonts w:ascii="Arial" w:hAnsi="Arial"/>
        </w:rPr>
        <w:tab/>
        <w:t xml:space="preserve">and has a particular focus on Yorkshire and Humberside for its social </w:t>
      </w:r>
      <w:r w:rsidR="007E6EAD">
        <w:rPr>
          <w:rFonts w:ascii="Arial" w:hAnsi="Arial"/>
        </w:rPr>
        <w:tab/>
      </w:r>
      <w:r w:rsidR="007E6EAD">
        <w:rPr>
          <w:rFonts w:ascii="Arial" w:hAnsi="Arial"/>
        </w:rPr>
        <w:tab/>
        <w:t>investment</w:t>
      </w:r>
      <w:r w:rsidR="00851583">
        <w:rPr>
          <w:rFonts w:ascii="Arial" w:hAnsi="Arial"/>
        </w:rPr>
        <w:t>.</w:t>
      </w:r>
      <w:r w:rsidR="003D6933">
        <w:rPr>
          <w:rFonts w:ascii="Arial" w:hAnsi="Arial"/>
        </w:rPr>
        <w:t xml:space="preserve"> </w:t>
      </w:r>
      <w:r w:rsidR="00851583">
        <w:rPr>
          <w:rFonts w:ascii="Arial" w:hAnsi="Arial"/>
        </w:rPr>
        <w:t xml:space="preserve">A £256,000 loan has </w:t>
      </w:r>
      <w:r w:rsidR="007E6EAD">
        <w:rPr>
          <w:rFonts w:ascii="Arial" w:hAnsi="Arial"/>
        </w:rPr>
        <w:t xml:space="preserve">recently </w:t>
      </w:r>
      <w:r w:rsidR="00851583">
        <w:rPr>
          <w:rFonts w:ascii="Arial" w:hAnsi="Arial"/>
        </w:rPr>
        <w:t xml:space="preserve">helped Canopy Housing in </w:t>
      </w:r>
      <w:r w:rsidR="007E6EAD">
        <w:rPr>
          <w:rFonts w:ascii="Arial" w:hAnsi="Arial"/>
        </w:rPr>
        <w:tab/>
      </w:r>
      <w:r w:rsidR="007E6EAD">
        <w:rPr>
          <w:rFonts w:ascii="Arial" w:hAnsi="Arial"/>
        </w:rPr>
        <w:tab/>
      </w:r>
      <w:r w:rsidR="00851583">
        <w:rPr>
          <w:rFonts w:ascii="Arial" w:hAnsi="Arial"/>
        </w:rPr>
        <w:t>Leeds b</w:t>
      </w:r>
      <w:r w:rsidR="007E6EAD">
        <w:rPr>
          <w:rFonts w:ascii="Arial" w:hAnsi="Arial"/>
        </w:rPr>
        <w:t>r</w:t>
      </w:r>
      <w:r w:rsidR="00851583">
        <w:rPr>
          <w:rFonts w:ascii="Arial" w:hAnsi="Arial"/>
        </w:rPr>
        <w:t>ing</w:t>
      </w:r>
      <w:r w:rsidR="007E6EAD">
        <w:rPr>
          <w:rFonts w:ascii="Arial" w:hAnsi="Arial"/>
        </w:rPr>
        <w:t xml:space="preserve"> 12 empty homes back into use for homeless and </w:t>
      </w:r>
      <w:r w:rsidR="007E6EAD">
        <w:rPr>
          <w:rFonts w:ascii="Arial" w:hAnsi="Arial"/>
        </w:rPr>
        <w:tab/>
      </w:r>
      <w:r w:rsidR="007E6EAD">
        <w:rPr>
          <w:rFonts w:ascii="Arial" w:hAnsi="Arial"/>
        </w:rPr>
        <w:tab/>
      </w:r>
      <w:r w:rsidR="007E6EAD">
        <w:rPr>
          <w:rFonts w:ascii="Arial" w:hAnsi="Arial"/>
        </w:rPr>
        <w:tab/>
        <w:t>v</w:t>
      </w:r>
      <w:r w:rsidR="00851583">
        <w:rPr>
          <w:rFonts w:ascii="Arial" w:hAnsi="Arial"/>
        </w:rPr>
        <w:t>u</w:t>
      </w:r>
      <w:r w:rsidR="007E6EAD">
        <w:rPr>
          <w:rFonts w:ascii="Arial" w:hAnsi="Arial"/>
        </w:rPr>
        <w:t>lnerable pe</w:t>
      </w:r>
      <w:r w:rsidR="00851583">
        <w:rPr>
          <w:rFonts w:ascii="Arial" w:hAnsi="Arial"/>
        </w:rPr>
        <w:t>ople</w:t>
      </w:r>
      <w:r w:rsidR="007E6EAD">
        <w:rPr>
          <w:rFonts w:ascii="Arial" w:hAnsi="Arial"/>
        </w:rPr>
        <w:t>.</w:t>
      </w:r>
    </w:p>
    <w:p w:rsidR="00336B20" w:rsidRDefault="00336B20" w:rsidP="00A43018">
      <w:pPr>
        <w:tabs>
          <w:tab w:val="left" w:pos="426"/>
        </w:tabs>
        <w:rPr>
          <w:rFonts w:ascii="Arial" w:hAnsi="Arial"/>
        </w:rPr>
      </w:pPr>
    </w:p>
    <w:p w:rsidR="00572690" w:rsidRPr="00A27B6C" w:rsidRDefault="00F911D7" w:rsidP="00A43018">
      <w:pPr>
        <w:tabs>
          <w:tab w:val="left" w:pos="426"/>
        </w:tabs>
        <w:rPr>
          <w:rFonts w:ascii="Arial" w:hAnsi="Arial"/>
          <w:i/>
        </w:rPr>
      </w:pPr>
      <w:r>
        <w:rPr>
          <w:rFonts w:ascii="Arial" w:hAnsi="Arial"/>
          <w:i/>
        </w:rPr>
        <w:tab/>
      </w:r>
      <w:r>
        <w:rPr>
          <w:rFonts w:ascii="Arial" w:hAnsi="Arial"/>
          <w:i/>
        </w:rPr>
        <w:tab/>
      </w:r>
      <w:r w:rsidR="002573F6" w:rsidRPr="000673BE">
        <w:rPr>
          <w:rFonts w:ascii="Arial" w:hAnsi="Arial"/>
          <w:u w:val="single"/>
        </w:rPr>
        <w:t>Triod</w:t>
      </w:r>
      <w:r w:rsidR="00572690" w:rsidRPr="000673BE">
        <w:rPr>
          <w:rFonts w:ascii="Arial" w:hAnsi="Arial"/>
          <w:u w:val="single"/>
        </w:rPr>
        <w:t>os Bank</w:t>
      </w:r>
      <w:r w:rsidR="007E6EAD">
        <w:rPr>
          <w:rFonts w:ascii="Arial" w:hAnsi="Arial"/>
          <w:i/>
        </w:rPr>
        <w:t>, which</w:t>
      </w:r>
      <w:r w:rsidR="00625864">
        <w:rPr>
          <w:rFonts w:ascii="Arial" w:hAnsi="Arial"/>
        </w:rPr>
        <w:t xml:space="preserve"> has </w:t>
      </w:r>
      <w:r w:rsidR="006B72DE" w:rsidRPr="006B72DE">
        <w:rPr>
          <w:rFonts w:ascii="Arial" w:hAnsi="Arial"/>
        </w:rPr>
        <w:t xml:space="preserve">funded </w:t>
      </w:r>
      <w:r w:rsidR="007E6EAD">
        <w:rPr>
          <w:rFonts w:ascii="Arial" w:hAnsi="Arial"/>
        </w:rPr>
        <w:t>several community-led schemes</w:t>
      </w:r>
      <w:r w:rsidR="00625864">
        <w:rPr>
          <w:rFonts w:ascii="Arial" w:hAnsi="Arial"/>
        </w:rPr>
        <w:t>,</w:t>
      </w:r>
      <w:r w:rsidR="006B72DE" w:rsidRPr="006B72DE">
        <w:rPr>
          <w:rFonts w:ascii="Arial" w:hAnsi="Arial"/>
        </w:rPr>
        <w:t xml:space="preserve"> </w:t>
      </w:r>
      <w:r w:rsidR="007E6EAD">
        <w:rPr>
          <w:rFonts w:ascii="Arial" w:hAnsi="Arial"/>
        </w:rPr>
        <w:tab/>
      </w:r>
      <w:r w:rsidR="007E6EAD">
        <w:rPr>
          <w:rFonts w:ascii="Arial" w:hAnsi="Arial"/>
        </w:rPr>
        <w:tab/>
      </w:r>
      <w:r w:rsidR="007E6EAD">
        <w:rPr>
          <w:rFonts w:ascii="Arial" w:hAnsi="Arial"/>
        </w:rPr>
        <w:tab/>
      </w:r>
      <w:r w:rsidR="00625864">
        <w:rPr>
          <w:rFonts w:ascii="Arial" w:hAnsi="Arial"/>
        </w:rPr>
        <w:t>including</w:t>
      </w:r>
      <w:r w:rsidR="00B81E6E">
        <w:rPr>
          <w:rFonts w:ascii="Arial" w:hAnsi="Arial"/>
        </w:rPr>
        <w:t xml:space="preserve"> the </w:t>
      </w:r>
      <w:r w:rsidR="00625864">
        <w:rPr>
          <w:rFonts w:ascii="Arial" w:hAnsi="Arial"/>
        </w:rPr>
        <w:t>Lilac project in Leeds</w:t>
      </w:r>
      <w:r w:rsidR="002573F6">
        <w:rPr>
          <w:rFonts w:ascii="Arial" w:hAnsi="Arial"/>
        </w:rPr>
        <w:t>,</w:t>
      </w:r>
      <w:r w:rsidR="00625864">
        <w:rPr>
          <w:rFonts w:ascii="Arial" w:hAnsi="Arial"/>
        </w:rPr>
        <w:t xml:space="preserve"> and </w:t>
      </w:r>
      <w:r w:rsidR="00364E34">
        <w:rPr>
          <w:rFonts w:ascii="Arial" w:hAnsi="Arial"/>
        </w:rPr>
        <w:t xml:space="preserve">is </w:t>
      </w:r>
      <w:r w:rsidR="007E6EAD">
        <w:rPr>
          <w:rFonts w:ascii="Arial" w:hAnsi="Arial"/>
        </w:rPr>
        <w:t>interested in expanding this</w:t>
      </w:r>
      <w:r w:rsidR="006B72DE" w:rsidRPr="006B72DE">
        <w:rPr>
          <w:rFonts w:ascii="Arial" w:hAnsi="Arial"/>
        </w:rPr>
        <w:t xml:space="preserve"> </w:t>
      </w:r>
      <w:r w:rsidR="007E6EAD">
        <w:rPr>
          <w:rFonts w:ascii="Arial" w:hAnsi="Arial"/>
        </w:rPr>
        <w:tab/>
      </w:r>
      <w:r w:rsidR="007E6EAD">
        <w:rPr>
          <w:rFonts w:ascii="Arial" w:hAnsi="Arial"/>
        </w:rPr>
        <w:tab/>
      </w:r>
      <w:r w:rsidR="006B72DE" w:rsidRPr="006B72DE">
        <w:rPr>
          <w:rFonts w:ascii="Arial" w:hAnsi="Arial"/>
        </w:rPr>
        <w:t>market</w:t>
      </w:r>
      <w:r w:rsidR="006B72DE">
        <w:rPr>
          <w:rFonts w:ascii="Arial" w:hAnsi="Arial"/>
        </w:rPr>
        <w:t xml:space="preserve">. It will provide development </w:t>
      </w:r>
      <w:r w:rsidR="00625864">
        <w:rPr>
          <w:rFonts w:ascii="Arial" w:hAnsi="Arial"/>
        </w:rPr>
        <w:t xml:space="preserve">and </w:t>
      </w:r>
      <w:r w:rsidR="006B72DE">
        <w:rPr>
          <w:rFonts w:ascii="Arial" w:hAnsi="Arial"/>
        </w:rPr>
        <w:t>long</w:t>
      </w:r>
      <w:r w:rsidR="003D6933">
        <w:rPr>
          <w:rFonts w:ascii="Arial" w:hAnsi="Arial"/>
        </w:rPr>
        <w:t xml:space="preserve">-term finance of up to 70% </w:t>
      </w:r>
      <w:r w:rsidR="007E6EAD">
        <w:rPr>
          <w:rFonts w:ascii="Arial" w:hAnsi="Arial"/>
        </w:rPr>
        <w:tab/>
      </w:r>
      <w:r w:rsidR="007E6EAD">
        <w:rPr>
          <w:rFonts w:ascii="Arial" w:hAnsi="Arial"/>
        </w:rPr>
        <w:tab/>
      </w:r>
      <w:r w:rsidR="00305BAD">
        <w:rPr>
          <w:rFonts w:ascii="Arial" w:hAnsi="Arial"/>
        </w:rPr>
        <w:t xml:space="preserve">loan to value </w:t>
      </w:r>
      <w:r w:rsidR="003D6933">
        <w:rPr>
          <w:rFonts w:ascii="Arial" w:hAnsi="Arial"/>
        </w:rPr>
        <w:t xml:space="preserve">for projects, secured </w:t>
      </w:r>
      <w:r w:rsidR="00625864">
        <w:rPr>
          <w:rFonts w:ascii="Arial" w:hAnsi="Arial"/>
        </w:rPr>
        <w:t>against the assets, len</w:t>
      </w:r>
      <w:r w:rsidR="00B81E6E">
        <w:rPr>
          <w:rFonts w:ascii="Arial" w:hAnsi="Arial"/>
        </w:rPr>
        <w:t xml:space="preserve">ding between </w:t>
      </w:r>
      <w:r w:rsidR="007E6EAD">
        <w:rPr>
          <w:rFonts w:ascii="Arial" w:hAnsi="Arial"/>
        </w:rPr>
        <w:tab/>
      </w:r>
      <w:r w:rsidR="007E6EAD">
        <w:rPr>
          <w:rFonts w:ascii="Arial" w:hAnsi="Arial"/>
        </w:rPr>
        <w:tab/>
      </w:r>
      <w:r w:rsidR="00B81E6E">
        <w:rPr>
          <w:rFonts w:ascii="Arial" w:hAnsi="Arial"/>
        </w:rPr>
        <w:t xml:space="preserve">£100,000 </w:t>
      </w:r>
      <w:r w:rsidR="002573F6">
        <w:rPr>
          <w:rFonts w:ascii="Arial" w:hAnsi="Arial"/>
        </w:rPr>
        <w:t>and £10</w:t>
      </w:r>
      <w:r w:rsidR="00625864">
        <w:rPr>
          <w:rFonts w:ascii="Arial" w:hAnsi="Arial"/>
        </w:rPr>
        <w:t xml:space="preserve"> million on a single scheme.</w:t>
      </w:r>
      <w:r w:rsidR="00305BAD">
        <w:rPr>
          <w:rFonts w:ascii="Arial" w:hAnsi="Arial"/>
        </w:rPr>
        <w:t xml:space="preserve"> </w:t>
      </w:r>
      <w:r w:rsidR="003D6933">
        <w:rPr>
          <w:rFonts w:ascii="Arial" w:hAnsi="Arial"/>
        </w:rPr>
        <w:t xml:space="preserve">The maximum loan </w:t>
      </w:r>
      <w:r w:rsidR="007E6EAD">
        <w:rPr>
          <w:rFonts w:ascii="Arial" w:hAnsi="Arial"/>
        </w:rPr>
        <w:tab/>
      </w:r>
      <w:r w:rsidR="007E6EAD">
        <w:rPr>
          <w:rFonts w:ascii="Arial" w:hAnsi="Arial"/>
        </w:rPr>
        <w:tab/>
      </w:r>
      <w:r w:rsidR="007E6EAD">
        <w:rPr>
          <w:rFonts w:ascii="Arial" w:hAnsi="Arial"/>
        </w:rPr>
        <w:tab/>
      </w:r>
      <w:r w:rsidR="003D6933">
        <w:rPr>
          <w:rFonts w:ascii="Arial" w:hAnsi="Arial"/>
        </w:rPr>
        <w:t xml:space="preserve">period is 25 years, although this </w:t>
      </w:r>
      <w:r w:rsidR="00305BAD">
        <w:rPr>
          <w:rFonts w:ascii="Arial" w:hAnsi="Arial"/>
        </w:rPr>
        <w:t xml:space="preserve">can be extended </w:t>
      </w:r>
      <w:r w:rsidR="003D6933">
        <w:rPr>
          <w:rFonts w:ascii="Arial" w:hAnsi="Arial"/>
        </w:rPr>
        <w:t xml:space="preserve">to 35 years for </w:t>
      </w:r>
      <w:r w:rsidR="007E6EAD">
        <w:rPr>
          <w:rFonts w:ascii="Arial" w:hAnsi="Arial"/>
        </w:rPr>
        <w:tab/>
      </w:r>
      <w:r w:rsidR="007E6EAD">
        <w:rPr>
          <w:rFonts w:ascii="Arial" w:hAnsi="Arial"/>
        </w:rPr>
        <w:tab/>
      </w:r>
      <w:r w:rsidR="007E6EAD">
        <w:rPr>
          <w:rFonts w:ascii="Arial" w:hAnsi="Arial"/>
        </w:rPr>
        <w:tab/>
      </w:r>
      <w:r w:rsidR="003D6933">
        <w:rPr>
          <w:rFonts w:ascii="Arial" w:hAnsi="Arial"/>
        </w:rPr>
        <w:t xml:space="preserve">certain affordable rent schemes. </w:t>
      </w:r>
      <w:r w:rsidR="00305BAD">
        <w:rPr>
          <w:rFonts w:ascii="Arial" w:hAnsi="Arial"/>
        </w:rPr>
        <w:t xml:space="preserve">Where there is an </w:t>
      </w:r>
      <w:r w:rsidR="003D6933">
        <w:rPr>
          <w:rFonts w:ascii="Arial" w:hAnsi="Arial"/>
        </w:rPr>
        <w:t xml:space="preserve">equity gap, it can </w:t>
      </w:r>
      <w:r w:rsidR="007E6EAD">
        <w:rPr>
          <w:rFonts w:ascii="Arial" w:hAnsi="Arial"/>
        </w:rPr>
        <w:tab/>
      </w:r>
      <w:r w:rsidR="007E6EAD">
        <w:rPr>
          <w:rFonts w:ascii="Arial" w:hAnsi="Arial"/>
        </w:rPr>
        <w:tab/>
      </w:r>
      <w:r w:rsidR="003D6933">
        <w:rPr>
          <w:rFonts w:ascii="Arial" w:hAnsi="Arial"/>
        </w:rPr>
        <w:t>bring in small social investors to help bridge</w:t>
      </w:r>
      <w:r w:rsidR="00305BAD">
        <w:rPr>
          <w:rFonts w:ascii="Arial" w:hAnsi="Arial"/>
        </w:rPr>
        <w:t xml:space="preserve"> the </w:t>
      </w:r>
      <w:r w:rsidR="003D6933">
        <w:rPr>
          <w:rFonts w:ascii="Arial" w:hAnsi="Arial"/>
        </w:rPr>
        <w:t>shortfall.</w:t>
      </w:r>
      <w:r w:rsidR="00614730">
        <w:rPr>
          <w:rFonts w:ascii="Arial" w:hAnsi="Arial"/>
          <w:i/>
        </w:rPr>
        <w:t xml:space="preserve"> </w:t>
      </w:r>
    </w:p>
    <w:p w:rsidR="00572690" w:rsidRDefault="00572690" w:rsidP="00572690">
      <w:pPr>
        <w:tabs>
          <w:tab w:val="left" w:pos="426"/>
        </w:tabs>
        <w:rPr>
          <w:rFonts w:ascii="Arial" w:hAnsi="Arial"/>
        </w:rPr>
      </w:pPr>
      <w:r>
        <w:rPr>
          <w:rFonts w:ascii="Arial" w:hAnsi="Arial"/>
        </w:rPr>
        <w:tab/>
      </w:r>
    </w:p>
    <w:p w:rsidR="00572690" w:rsidRDefault="00F911D7" w:rsidP="00572690">
      <w:pPr>
        <w:tabs>
          <w:tab w:val="left" w:pos="426"/>
        </w:tabs>
        <w:rPr>
          <w:rFonts w:ascii="Arial" w:hAnsi="Arial"/>
        </w:rPr>
      </w:pPr>
      <w:r>
        <w:rPr>
          <w:rFonts w:ascii="Arial" w:hAnsi="Arial"/>
        </w:rPr>
        <w:t>6.2</w:t>
      </w:r>
      <w:r>
        <w:rPr>
          <w:rFonts w:ascii="Arial" w:hAnsi="Arial"/>
        </w:rPr>
        <w:tab/>
      </w:r>
      <w:r>
        <w:rPr>
          <w:rFonts w:ascii="Arial" w:hAnsi="Arial"/>
        </w:rPr>
        <w:tab/>
      </w:r>
      <w:r w:rsidR="00572690" w:rsidRPr="000673BE">
        <w:rPr>
          <w:rFonts w:ascii="Arial" w:hAnsi="Arial"/>
          <w:i/>
        </w:rPr>
        <w:t>Social Investment Funds</w:t>
      </w:r>
    </w:p>
    <w:p w:rsidR="00572690" w:rsidRDefault="00572690" w:rsidP="00572690">
      <w:pPr>
        <w:tabs>
          <w:tab w:val="left" w:pos="426"/>
        </w:tabs>
        <w:rPr>
          <w:rFonts w:ascii="Arial" w:hAnsi="Arial"/>
        </w:rPr>
      </w:pPr>
    </w:p>
    <w:p w:rsidR="00572690" w:rsidRPr="0041712D" w:rsidRDefault="00572690" w:rsidP="00572690">
      <w:pPr>
        <w:tabs>
          <w:tab w:val="left" w:pos="426"/>
        </w:tabs>
        <w:rPr>
          <w:rFonts w:ascii="Arial" w:hAnsi="Arial"/>
        </w:rPr>
      </w:pPr>
      <w:r>
        <w:rPr>
          <w:rFonts w:ascii="Arial" w:hAnsi="Arial"/>
        </w:rPr>
        <w:tab/>
      </w:r>
      <w:r w:rsidR="00A31A83">
        <w:rPr>
          <w:rFonts w:ascii="Arial" w:hAnsi="Arial"/>
        </w:rPr>
        <w:tab/>
      </w:r>
      <w:r w:rsidRPr="000673BE">
        <w:rPr>
          <w:rFonts w:ascii="Arial" w:hAnsi="Arial"/>
          <w:u w:val="single"/>
        </w:rPr>
        <w:t>(CAF) Venturesome</w:t>
      </w:r>
      <w:r w:rsidR="0041712D">
        <w:rPr>
          <w:rFonts w:ascii="Arial" w:hAnsi="Arial"/>
          <w:i/>
        </w:rPr>
        <w:t xml:space="preserve"> </w:t>
      </w:r>
      <w:r w:rsidR="0041712D">
        <w:rPr>
          <w:rFonts w:ascii="Arial" w:hAnsi="Arial"/>
        </w:rPr>
        <w:t xml:space="preserve">is the social investment arm of the Charities Aid </w:t>
      </w:r>
      <w:r w:rsidR="0041712D">
        <w:rPr>
          <w:rFonts w:ascii="Arial" w:hAnsi="Arial"/>
        </w:rPr>
        <w:tab/>
      </w:r>
      <w:r w:rsidR="0041712D">
        <w:rPr>
          <w:rFonts w:ascii="Arial" w:hAnsi="Arial"/>
        </w:rPr>
        <w:tab/>
        <w:t xml:space="preserve">Foundation. It is currently operating the Community Land Trust Social </w:t>
      </w:r>
      <w:r w:rsidR="0041712D">
        <w:rPr>
          <w:rFonts w:ascii="Arial" w:hAnsi="Arial"/>
        </w:rPr>
        <w:tab/>
      </w:r>
      <w:r w:rsidR="0041712D">
        <w:rPr>
          <w:rFonts w:ascii="Arial" w:hAnsi="Arial"/>
        </w:rPr>
        <w:tab/>
        <w:t>Investment Fund</w:t>
      </w:r>
      <w:r w:rsidR="00E458F6">
        <w:rPr>
          <w:rFonts w:ascii="Arial" w:hAnsi="Arial"/>
        </w:rPr>
        <w:t xml:space="preserve"> which, in addition to the pre-development loans </w:t>
      </w:r>
      <w:r w:rsidR="00E458F6">
        <w:rPr>
          <w:rFonts w:ascii="Arial" w:hAnsi="Arial"/>
        </w:rPr>
        <w:tab/>
      </w:r>
      <w:r w:rsidR="00E458F6">
        <w:rPr>
          <w:rFonts w:ascii="Arial" w:hAnsi="Arial"/>
        </w:rPr>
        <w:tab/>
      </w:r>
      <w:r w:rsidR="00E458F6">
        <w:rPr>
          <w:rFonts w:ascii="Arial" w:hAnsi="Arial"/>
        </w:rPr>
        <w:tab/>
        <w:t xml:space="preserve">referred to in paragraph 5.2, also offers Getting Your Homes Built loans </w:t>
      </w:r>
      <w:r w:rsidR="00E458F6">
        <w:rPr>
          <w:rFonts w:ascii="Arial" w:hAnsi="Arial"/>
        </w:rPr>
        <w:tab/>
      </w:r>
      <w:r w:rsidR="00E458F6">
        <w:rPr>
          <w:rFonts w:ascii="Arial" w:hAnsi="Arial"/>
        </w:rPr>
        <w:tab/>
        <w:t>of up to £350,000 for CLTs to build out their projects. The aim is to de-</w:t>
      </w:r>
      <w:r w:rsidR="00E458F6">
        <w:rPr>
          <w:rFonts w:ascii="Arial" w:hAnsi="Arial"/>
        </w:rPr>
        <w:tab/>
      </w:r>
      <w:r w:rsidR="00E458F6">
        <w:rPr>
          <w:rFonts w:ascii="Arial" w:hAnsi="Arial"/>
        </w:rPr>
        <w:tab/>
        <w:t xml:space="preserve">risk the development for mainstream lenders and the loans are </w:t>
      </w:r>
      <w:r w:rsidR="00E458F6">
        <w:rPr>
          <w:rFonts w:ascii="Arial" w:hAnsi="Arial"/>
        </w:rPr>
        <w:tab/>
      </w:r>
      <w:r w:rsidR="00E458F6">
        <w:rPr>
          <w:rFonts w:ascii="Arial" w:hAnsi="Arial"/>
        </w:rPr>
        <w:tab/>
      </w:r>
      <w:r w:rsidR="00E458F6">
        <w:rPr>
          <w:rFonts w:ascii="Arial" w:hAnsi="Arial"/>
        </w:rPr>
        <w:tab/>
        <w:t>repayable once these are in place.</w:t>
      </w:r>
    </w:p>
    <w:p w:rsidR="0041712D" w:rsidRDefault="0041712D" w:rsidP="00572690">
      <w:pPr>
        <w:tabs>
          <w:tab w:val="left" w:pos="426"/>
        </w:tabs>
        <w:rPr>
          <w:rFonts w:ascii="Arial" w:hAnsi="Arial"/>
        </w:rPr>
      </w:pPr>
    </w:p>
    <w:p w:rsidR="00912538" w:rsidRPr="00851583" w:rsidRDefault="00912538" w:rsidP="00572690">
      <w:pPr>
        <w:tabs>
          <w:tab w:val="left" w:pos="426"/>
        </w:tabs>
        <w:rPr>
          <w:rFonts w:ascii="Arial" w:hAnsi="Arial"/>
        </w:rPr>
      </w:pPr>
      <w:r>
        <w:rPr>
          <w:rFonts w:ascii="Arial" w:hAnsi="Arial"/>
        </w:rPr>
        <w:tab/>
      </w:r>
      <w:r>
        <w:rPr>
          <w:rFonts w:ascii="Arial" w:hAnsi="Arial"/>
        </w:rPr>
        <w:tab/>
      </w:r>
      <w:r w:rsidRPr="000673BE">
        <w:rPr>
          <w:rFonts w:ascii="Arial" w:hAnsi="Arial"/>
          <w:u w:val="single"/>
        </w:rPr>
        <w:t>Resonance</w:t>
      </w:r>
      <w:r w:rsidR="00851583">
        <w:rPr>
          <w:rFonts w:ascii="Arial" w:hAnsi="Arial"/>
          <w:i/>
        </w:rPr>
        <w:t xml:space="preserve"> </w:t>
      </w:r>
      <w:r w:rsidR="00851583">
        <w:rPr>
          <w:rFonts w:ascii="Arial" w:hAnsi="Arial"/>
        </w:rPr>
        <w:t xml:space="preserve">operates an Affordable Homes Rental Fund that is targeted </w:t>
      </w:r>
      <w:r w:rsidR="00851583">
        <w:rPr>
          <w:rFonts w:ascii="Arial" w:hAnsi="Arial"/>
        </w:rPr>
        <w:tab/>
      </w:r>
      <w:r w:rsidR="00851583">
        <w:rPr>
          <w:rFonts w:ascii="Arial" w:hAnsi="Arial"/>
        </w:rPr>
        <w:tab/>
        <w:t xml:space="preserve">at community-led schemes. It can provide between £100,000 and £1.2 </w:t>
      </w:r>
      <w:r w:rsidR="00851583">
        <w:rPr>
          <w:rFonts w:ascii="Arial" w:hAnsi="Arial"/>
        </w:rPr>
        <w:tab/>
      </w:r>
      <w:r w:rsidR="00851583">
        <w:rPr>
          <w:rFonts w:ascii="Arial" w:hAnsi="Arial"/>
        </w:rPr>
        <w:tab/>
        <w:t xml:space="preserve">million to part or fully fund schemes over an 8 year repayment period, </w:t>
      </w:r>
      <w:r w:rsidR="00851583">
        <w:rPr>
          <w:rFonts w:ascii="Arial" w:hAnsi="Arial"/>
        </w:rPr>
        <w:tab/>
      </w:r>
      <w:r w:rsidR="00851583">
        <w:rPr>
          <w:rFonts w:ascii="Arial" w:hAnsi="Arial"/>
        </w:rPr>
        <w:tab/>
        <w:t xml:space="preserve">at a fixed interest rate of between 5.5% and 7.5%. Resonance has </w:t>
      </w:r>
      <w:r w:rsidR="00851583">
        <w:rPr>
          <w:rFonts w:ascii="Arial" w:hAnsi="Arial"/>
        </w:rPr>
        <w:tab/>
      </w:r>
      <w:r w:rsidR="00851583">
        <w:rPr>
          <w:rFonts w:ascii="Arial" w:hAnsi="Arial"/>
        </w:rPr>
        <w:tab/>
      </w:r>
      <w:r w:rsidR="00851583">
        <w:rPr>
          <w:rFonts w:ascii="Arial" w:hAnsi="Arial"/>
        </w:rPr>
        <w:tab/>
        <w:t xml:space="preserve">been involved in funding a number of community land trust schemes, </w:t>
      </w:r>
      <w:r w:rsidR="00851583">
        <w:rPr>
          <w:rFonts w:ascii="Arial" w:hAnsi="Arial"/>
        </w:rPr>
        <w:tab/>
      </w:r>
      <w:r w:rsidR="00851583">
        <w:rPr>
          <w:rFonts w:ascii="Arial" w:hAnsi="Arial"/>
        </w:rPr>
        <w:tab/>
        <w:t>particularly in the south west.</w:t>
      </w:r>
    </w:p>
    <w:p w:rsidR="00572690" w:rsidRDefault="00572690" w:rsidP="00572690">
      <w:pPr>
        <w:tabs>
          <w:tab w:val="left" w:pos="426"/>
        </w:tabs>
        <w:rPr>
          <w:rFonts w:ascii="Arial" w:hAnsi="Arial"/>
        </w:rPr>
      </w:pPr>
    </w:p>
    <w:p w:rsidR="009005F7" w:rsidRPr="0041712D" w:rsidRDefault="00572690" w:rsidP="00572690">
      <w:pPr>
        <w:tabs>
          <w:tab w:val="left" w:pos="426"/>
        </w:tabs>
        <w:rPr>
          <w:rFonts w:ascii="Arial" w:hAnsi="Arial"/>
          <w:i/>
        </w:rPr>
      </w:pPr>
      <w:r>
        <w:rPr>
          <w:rFonts w:ascii="Arial" w:hAnsi="Arial"/>
        </w:rPr>
        <w:tab/>
      </w:r>
      <w:r w:rsidR="00A31A83">
        <w:rPr>
          <w:rFonts w:ascii="Arial" w:hAnsi="Arial"/>
        </w:rPr>
        <w:tab/>
      </w:r>
      <w:r w:rsidR="0041712D" w:rsidRPr="000673BE">
        <w:rPr>
          <w:rFonts w:ascii="Arial" w:hAnsi="Arial"/>
          <w:u w:val="single"/>
        </w:rPr>
        <w:t xml:space="preserve">The </w:t>
      </w:r>
      <w:r w:rsidRPr="000673BE">
        <w:rPr>
          <w:rFonts w:ascii="Arial" w:hAnsi="Arial"/>
          <w:u w:val="single"/>
        </w:rPr>
        <w:t>North East Social Investment Fund</w:t>
      </w:r>
      <w:r w:rsidR="001A273E" w:rsidRPr="000673BE">
        <w:rPr>
          <w:rFonts w:ascii="Arial" w:hAnsi="Arial"/>
          <w:u w:val="single"/>
        </w:rPr>
        <w:t>/Virgin Foundation</w:t>
      </w:r>
      <w:r w:rsidR="0041712D">
        <w:rPr>
          <w:rFonts w:ascii="Arial" w:hAnsi="Arial"/>
          <w:i/>
        </w:rPr>
        <w:t xml:space="preserve"> are </w:t>
      </w:r>
      <w:r w:rsidR="009005F7">
        <w:rPr>
          <w:rFonts w:ascii="Arial" w:hAnsi="Arial"/>
        </w:rPr>
        <w:t xml:space="preserve">two </w:t>
      </w:r>
      <w:r w:rsidR="0041712D">
        <w:rPr>
          <w:rFonts w:ascii="Arial" w:hAnsi="Arial"/>
        </w:rPr>
        <w:tab/>
      </w:r>
      <w:r w:rsidR="0041712D">
        <w:rPr>
          <w:rFonts w:ascii="Arial" w:hAnsi="Arial"/>
        </w:rPr>
        <w:tab/>
      </w:r>
      <w:r w:rsidR="0041712D">
        <w:rPr>
          <w:rFonts w:ascii="Arial" w:hAnsi="Arial"/>
        </w:rPr>
        <w:tab/>
      </w:r>
      <w:r w:rsidR="009005F7">
        <w:rPr>
          <w:rFonts w:ascii="Arial" w:hAnsi="Arial"/>
        </w:rPr>
        <w:t xml:space="preserve">funds </w:t>
      </w:r>
      <w:r w:rsidR="0041712D">
        <w:rPr>
          <w:rFonts w:ascii="Arial" w:hAnsi="Arial"/>
        </w:rPr>
        <w:t xml:space="preserve">that </w:t>
      </w:r>
      <w:r w:rsidR="009005F7">
        <w:rPr>
          <w:rFonts w:ascii="Arial" w:hAnsi="Arial"/>
        </w:rPr>
        <w:t xml:space="preserve">operate in North East England (although Virgin also </w:t>
      </w:r>
      <w:r w:rsidR="009005F7">
        <w:rPr>
          <w:rFonts w:ascii="Arial" w:hAnsi="Arial"/>
        </w:rPr>
        <w:tab/>
      </w:r>
      <w:r w:rsidR="009005F7">
        <w:rPr>
          <w:rFonts w:ascii="Arial" w:hAnsi="Arial"/>
        </w:rPr>
        <w:tab/>
      </w:r>
      <w:r w:rsidR="0041712D">
        <w:rPr>
          <w:rFonts w:ascii="Arial" w:hAnsi="Arial"/>
        </w:rPr>
        <w:tab/>
      </w:r>
      <w:r w:rsidR="009005F7">
        <w:rPr>
          <w:rFonts w:ascii="Arial" w:hAnsi="Arial"/>
        </w:rPr>
        <w:t>cover</w:t>
      </w:r>
      <w:r w:rsidR="00C36B07">
        <w:rPr>
          <w:rFonts w:ascii="Arial" w:hAnsi="Arial"/>
        </w:rPr>
        <w:t>s</w:t>
      </w:r>
      <w:r w:rsidR="009005F7">
        <w:rPr>
          <w:rFonts w:ascii="Arial" w:hAnsi="Arial"/>
        </w:rPr>
        <w:t xml:space="preserve"> other areas now). </w:t>
      </w:r>
      <w:r w:rsidR="00A2542E">
        <w:rPr>
          <w:rFonts w:ascii="Arial" w:hAnsi="Arial"/>
        </w:rPr>
        <w:t xml:space="preserve">NESIF provides working capital loans of </w:t>
      </w:r>
      <w:r w:rsidR="00A2542E">
        <w:rPr>
          <w:rFonts w:ascii="Arial" w:hAnsi="Arial"/>
        </w:rPr>
        <w:tab/>
      </w:r>
      <w:r w:rsidR="00A2542E">
        <w:rPr>
          <w:rFonts w:ascii="Arial" w:hAnsi="Arial"/>
        </w:rPr>
        <w:tab/>
      </w:r>
      <w:r w:rsidR="00A2542E">
        <w:rPr>
          <w:rFonts w:ascii="Arial" w:hAnsi="Arial"/>
        </w:rPr>
        <w:tab/>
        <w:t xml:space="preserve">between £100,000 and £1 million over a maximum of 10 years, </w:t>
      </w:r>
      <w:r w:rsidR="00A2542E">
        <w:rPr>
          <w:rFonts w:ascii="Arial" w:hAnsi="Arial"/>
        </w:rPr>
        <w:tab/>
      </w:r>
      <w:r w:rsidR="00A2542E">
        <w:rPr>
          <w:rFonts w:ascii="Arial" w:hAnsi="Arial"/>
        </w:rPr>
        <w:tab/>
      </w:r>
      <w:r w:rsidR="00A2542E">
        <w:rPr>
          <w:rFonts w:ascii="Arial" w:hAnsi="Arial"/>
        </w:rPr>
        <w:tab/>
        <w:t xml:space="preserve">targeted currently at social enterprises across the region. Virgin </w:t>
      </w:r>
      <w:r w:rsidR="00A2542E">
        <w:rPr>
          <w:rFonts w:ascii="Arial" w:hAnsi="Arial"/>
        </w:rPr>
        <w:tab/>
      </w:r>
      <w:r w:rsidR="00A2542E">
        <w:rPr>
          <w:rFonts w:ascii="Arial" w:hAnsi="Arial"/>
        </w:rPr>
        <w:tab/>
      </w:r>
      <w:r w:rsidR="00A2542E">
        <w:rPr>
          <w:rFonts w:ascii="Arial" w:hAnsi="Arial"/>
        </w:rPr>
        <w:tab/>
        <w:t xml:space="preserve">provides grants of between £10,000 and £50,000 aimed at the same </w:t>
      </w:r>
      <w:r w:rsidR="00A2542E">
        <w:rPr>
          <w:rFonts w:ascii="Arial" w:hAnsi="Arial"/>
        </w:rPr>
        <w:tab/>
      </w:r>
      <w:r w:rsidR="00A2542E">
        <w:rPr>
          <w:rFonts w:ascii="Arial" w:hAnsi="Arial"/>
        </w:rPr>
        <w:tab/>
        <w:t xml:space="preserve">market. </w:t>
      </w:r>
      <w:r w:rsidR="009005F7">
        <w:rPr>
          <w:rFonts w:ascii="Arial" w:hAnsi="Arial"/>
        </w:rPr>
        <w:t>Both are keen to extend their lending into community-</w:t>
      </w:r>
      <w:r w:rsidR="00A2542E">
        <w:rPr>
          <w:rFonts w:ascii="Arial" w:hAnsi="Arial"/>
        </w:rPr>
        <w:tab/>
      </w:r>
      <w:r w:rsidR="00A2542E">
        <w:rPr>
          <w:rFonts w:ascii="Arial" w:hAnsi="Arial"/>
        </w:rPr>
        <w:tab/>
      </w:r>
      <w:r w:rsidR="00A2542E">
        <w:rPr>
          <w:rFonts w:ascii="Arial" w:hAnsi="Arial"/>
        </w:rPr>
        <w:tab/>
      </w:r>
      <w:r w:rsidR="009005F7">
        <w:rPr>
          <w:rFonts w:ascii="Arial" w:hAnsi="Arial"/>
        </w:rPr>
        <w:t>led housing</w:t>
      </w:r>
      <w:r w:rsidR="00A2542E">
        <w:rPr>
          <w:rFonts w:ascii="Arial" w:hAnsi="Arial"/>
        </w:rPr>
        <w:t xml:space="preserve">, but their main focus is on deprived urban communities. </w:t>
      </w:r>
    </w:p>
    <w:p w:rsidR="00A2542E" w:rsidRDefault="00A2542E" w:rsidP="00572690">
      <w:pPr>
        <w:tabs>
          <w:tab w:val="left" w:pos="426"/>
        </w:tabs>
        <w:rPr>
          <w:rFonts w:ascii="Arial" w:hAnsi="Arial"/>
        </w:rPr>
      </w:pPr>
    </w:p>
    <w:p w:rsidR="00572690" w:rsidRDefault="00F911D7" w:rsidP="00572690">
      <w:pPr>
        <w:tabs>
          <w:tab w:val="left" w:pos="426"/>
        </w:tabs>
        <w:rPr>
          <w:rFonts w:ascii="Arial" w:hAnsi="Arial"/>
        </w:rPr>
      </w:pPr>
      <w:r>
        <w:rPr>
          <w:rFonts w:ascii="Arial" w:hAnsi="Arial"/>
        </w:rPr>
        <w:t>6.3</w:t>
      </w:r>
      <w:r w:rsidR="00572690">
        <w:rPr>
          <w:rFonts w:ascii="Arial" w:hAnsi="Arial"/>
        </w:rPr>
        <w:t>.</w:t>
      </w:r>
      <w:r w:rsidR="00572690">
        <w:rPr>
          <w:rFonts w:ascii="Arial" w:hAnsi="Arial"/>
        </w:rPr>
        <w:tab/>
      </w:r>
      <w:r w:rsidR="00A31A83">
        <w:rPr>
          <w:rFonts w:ascii="Arial" w:hAnsi="Arial"/>
        </w:rPr>
        <w:tab/>
      </w:r>
      <w:r w:rsidR="00572690" w:rsidRPr="000673BE">
        <w:rPr>
          <w:rFonts w:ascii="Arial" w:hAnsi="Arial"/>
          <w:i/>
        </w:rPr>
        <w:t>Community Bonds</w:t>
      </w:r>
      <w:r w:rsidR="00A31A83" w:rsidRPr="000673BE">
        <w:rPr>
          <w:rFonts w:ascii="Arial" w:hAnsi="Arial"/>
          <w:i/>
        </w:rPr>
        <w:t xml:space="preserve"> and Shares</w:t>
      </w:r>
    </w:p>
    <w:p w:rsidR="00572690" w:rsidRDefault="00572690" w:rsidP="00572690">
      <w:pPr>
        <w:tabs>
          <w:tab w:val="left" w:pos="426"/>
        </w:tabs>
        <w:rPr>
          <w:rFonts w:ascii="Arial" w:hAnsi="Arial"/>
        </w:rPr>
      </w:pPr>
    </w:p>
    <w:p w:rsidR="00DD0A9C" w:rsidRDefault="00DD0A9C" w:rsidP="00DD0A9C">
      <w:pPr>
        <w:tabs>
          <w:tab w:val="left" w:pos="426"/>
        </w:tabs>
        <w:rPr>
          <w:rFonts w:ascii="Arial" w:hAnsi="Arial"/>
        </w:rPr>
      </w:pPr>
      <w:r>
        <w:rPr>
          <w:rFonts w:ascii="Arial" w:hAnsi="Arial"/>
        </w:rPr>
        <w:tab/>
      </w:r>
      <w:r>
        <w:rPr>
          <w:rFonts w:ascii="Arial" w:hAnsi="Arial"/>
        </w:rPr>
        <w:tab/>
        <w:t>C</w:t>
      </w:r>
      <w:r w:rsidR="009005F7">
        <w:rPr>
          <w:rFonts w:ascii="Arial" w:hAnsi="Arial"/>
        </w:rPr>
        <w:t>rowd funding, through c</w:t>
      </w:r>
      <w:r w:rsidR="00C36B07">
        <w:rPr>
          <w:rFonts w:ascii="Arial" w:hAnsi="Arial"/>
        </w:rPr>
        <w:t>ommunity bonds and shares, is</w:t>
      </w:r>
      <w:r>
        <w:rPr>
          <w:rFonts w:ascii="Arial" w:hAnsi="Arial"/>
        </w:rPr>
        <w:t xml:space="preserve"> becoming an </w:t>
      </w:r>
      <w:r w:rsidR="009005F7">
        <w:rPr>
          <w:rFonts w:ascii="Arial" w:hAnsi="Arial"/>
        </w:rPr>
        <w:tab/>
      </w:r>
      <w:r w:rsidR="009005F7">
        <w:rPr>
          <w:rFonts w:ascii="Arial" w:hAnsi="Arial"/>
        </w:rPr>
        <w:tab/>
        <w:t xml:space="preserve">increasingly popular </w:t>
      </w:r>
      <w:r>
        <w:rPr>
          <w:rFonts w:ascii="Arial" w:hAnsi="Arial"/>
        </w:rPr>
        <w:t xml:space="preserve">way of part-funding the development costs of </w:t>
      </w:r>
      <w:r w:rsidR="009005F7">
        <w:rPr>
          <w:rFonts w:ascii="Arial" w:hAnsi="Arial"/>
        </w:rPr>
        <w:tab/>
      </w:r>
      <w:r w:rsidR="009005F7">
        <w:rPr>
          <w:rFonts w:ascii="Arial" w:hAnsi="Arial"/>
        </w:rPr>
        <w:tab/>
      </w:r>
      <w:r w:rsidR="009005F7">
        <w:rPr>
          <w:rFonts w:ascii="Arial" w:hAnsi="Arial"/>
        </w:rPr>
        <w:tab/>
        <w:t xml:space="preserve">community-led housing </w:t>
      </w:r>
      <w:r>
        <w:rPr>
          <w:rFonts w:ascii="Arial" w:hAnsi="Arial"/>
        </w:rPr>
        <w:t xml:space="preserve">schemes, particularly in rural areas. </w:t>
      </w:r>
      <w:r w:rsidR="009005F7">
        <w:rPr>
          <w:rFonts w:ascii="Arial" w:hAnsi="Arial"/>
        </w:rPr>
        <w:t xml:space="preserve">They </w:t>
      </w:r>
      <w:r w:rsidR="009005F7">
        <w:rPr>
          <w:rFonts w:ascii="Arial" w:hAnsi="Arial"/>
        </w:rPr>
        <w:tab/>
      </w:r>
      <w:r w:rsidR="009005F7">
        <w:rPr>
          <w:rFonts w:ascii="Arial" w:hAnsi="Arial"/>
        </w:rPr>
        <w:tab/>
      </w:r>
      <w:r w:rsidR="009005F7">
        <w:rPr>
          <w:rFonts w:ascii="Arial" w:hAnsi="Arial"/>
        </w:rPr>
        <w:tab/>
        <w:t xml:space="preserve">enable local people to support projects by investing a few hundred </w:t>
      </w:r>
      <w:r w:rsidR="009005F7">
        <w:rPr>
          <w:rFonts w:ascii="Arial" w:hAnsi="Arial"/>
        </w:rPr>
        <w:tab/>
      </w:r>
      <w:r w:rsidR="009005F7">
        <w:rPr>
          <w:rFonts w:ascii="Arial" w:hAnsi="Arial"/>
        </w:rPr>
        <w:tab/>
      </w:r>
      <w:r w:rsidR="009005F7">
        <w:rPr>
          <w:rFonts w:ascii="Arial" w:hAnsi="Arial"/>
        </w:rPr>
        <w:tab/>
        <w:t>pounds</w:t>
      </w:r>
      <w:r w:rsidR="00C36B07">
        <w:rPr>
          <w:rFonts w:ascii="Arial" w:hAnsi="Arial"/>
        </w:rPr>
        <w:t>, often</w:t>
      </w:r>
      <w:r w:rsidR="009005F7">
        <w:rPr>
          <w:rFonts w:ascii="Arial" w:hAnsi="Arial"/>
        </w:rPr>
        <w:t xml:space="preserve"> without an expectation of any interest being paid but with </w:t>
      </w:r>
      <w:r w:rsidR="00C36B07">
        <w:rPr>
          <w:rFonts w:ascii="Arial" w:hAnsi="Arial"/>
        </w:rPr>
        <w:tab/>
      </w:r>
      <w:r w:rsidR="00C36B07">
        <w:rPr>
          <w:rFonts w:ascii="Arial" w:hAnsi="Arial"/>
        </w:rPr>
        <w:tab/>
        <w:t xml:space="preserve">a </w:t>
      </w:r>
      <w:r w:rsidR="009005F7">
        <w:rPr>
          <w:rFonts w:ascii="Arial" w:hAnsi="Arial"/>
        </w:rPr>
        <w:t xml:space="preserve">reasonable prospect of seeing their money returned once the </w:t>
      </w:r>
      <w:r w:rsidR="009005F7">
        <w:rPr>
          <w:rFonts w:ascii="Arial" w:hAnsi="Arial"/>
        </w:rPr>
        <w:tab/>
      </w:r>
      <w:r w:rsidR="009005F7">
        <w:rPr>
          <w:rFonts w:ascii="Arial" w:hAnsi="Arial"/>
        </w:rPr>
        <w:tab/>
      </w:r>
      <w:r w:rsidR="009005F7">
        <w:rPr>
          <w:rFonts w:ascii="Arial" w:hAnsi="Arial"/>
        </w:rPr>
        <w:tab/>
        <w:t>development is complete.</w:t>
      </w:r>
    </w:p>
    <w:p w:rsidR="00DD0A9C" w:rsidRDefault="00DD0A9C" w:rsidP="00DD0A9C">
      <w:pPr>
        <w:tabs>
          <w:tab w:val="left" w:pos="426"/>
        </w:tabs>
        <w:rPr>
          <w:rFonts w:ascii="Arial" w:hAnsi="Arial"/>
        </w:rPr>
      </w:pPr>
    </w:p>
    <w:p w:rsidR="00DD0A9C" w:rsidRDefault="00DD0A9C" w:rsidP="00DD0A9C">
      <w:pPr>
        <w:tabs>
          <w:tab w:val="left" w:pos="426"/>
        </w:tabs>
        <w:rPr>
          <w:rFonts w:ascii="Arial" w:hAnsi="Arial"/>
        </w:rPr>
      </w:pPr>
      <w:r>
        <w:rPr>
          <w:rFonts w:ascii="Arial" w:hAnsi="Arial"/>
        </w:rPr>
        <w:tab/>
      </w:r>
      <w:r>
        <w:rPr>
          <w:rFonts w:ascii="Arial" w:hAnsi="Arial"/>
        </w:rPr>
        <w:tab/>
        <w:t xml:space="preserve">In 2012, Keswick Community Housing Trust launched a £150,000 </w:t>
      </w:r>
      <w:r>
        <w:rPr>
          <w:rFonts w:ascii="Arial" w:hAnsi="Arial"/>
        </w:rPr>
        <w:tab/>
      </w:r>
      <w:r>
        <w:rPr>
          <w:rFonts w:ascii="Arial" w:hAnsi="Arial"/>
        </w:rPr>
        <w:tab/>
      </w:r>
      <w:r>
        <w:rPr>
          <w:rFonts w:ascii="Arial" w:hAnsi="Arial"/>
        </w:rPr>
        <w:tab/>
        <w:t xml:space="preserve">community investment share issue to part fund a £1.3 million, 11 </w:t>
      </w:r>
      <w:r>
        <w:rPr>
          <w:rFonts w:ascii="Arial" w:hAnsi="Arial"/>
        </w:rPr>
        <w:tab/>
      </w:r>
      <w:r>
        <w:rPr>
          <w:rFonts w:ascii="Arial" w:hAnsi="Arial"/>
        </w:rPr>
        <w:tab/>
      </w:r>
      <w:r>
        <w:rPr>
          <w:rFonts w:ascii="Arial" w:hAnsi="Arial"/>
        </w:rPr>
        <w:tab/>
        <w:t xml:space="preserve">home mixed tenure development in the town. In Wooler, </w:t>
      </w:r>
      <w:r>
        <w:rPr>
          <w:rFonts w:ascii="Arial" w:hAnsi="Arial"/>
        </w:rPr>
        <w:tab/>
      </w:r>
      <w:r>
        <w:rPr>
          <w:rFonts w:ascii="Arial" w:hAnsi="Arial"/>
        </w:rPr>
        <w:tab/>
      </w:r>
      <w:r>
        <w:rPr>
          <w:rFonts w:ascii="Arial" w:hAnsi="Arial"/>
        </w:rPr>
        <w:tab/>
      </w:r>
      <w:r>
        <w:rPr>
          <w:rFonts w:ascii="Arial" w:hAnsi="Arial"/>
        </w:rPr>
        <w:tab/>
        <w:t xml:space="preserve">Northumberland, Glendale Gateway Trust launched a similar </w:t>
      </w:r>
      <w:r>
        <w:rPr>
          <w:rFonts w:ascii="Arial" w:hAnsi="Arial"/>
        </w:rPr>
        <w:tab/>
      </w:r>
      <w:r>
        <w:rPr>
          <w:rFonts w:ascii="Arial" w:hAnsi="Arial"/>
        </w:rPr>
        <w:tab/>
      </w:r>
      <w:r>
        <w:rPr>
          <w:rFonts w:ascii="Arial" w:hAnsi="Arial"/>
        </w:rPr>
        <w:tab/>
        <w:t xml:space="preserve">Community Bond in 2013 to support a development of 9 affordable </w:t>
      </w:r>
      <w:r>
        <w:rPr>
          <w:rFonts w:ascii="Arial" w:hAnsi="Arial"/>
        </w:rPr>
        <w:tab/>
      </w:r>
      <w:r>
        <w:rPr>
          <w:rFonts w:ascii="Arial" w:hAnsi="Arial"/>
        </w:rPr>
        <w:tab/>
      </w:r>
      <w:r>
        <w:rPr>
          <w:rFonts w:ascii="Arial" w:hAnsi="Arial"/>
        </w:rPr>
        <w:tab/>
        <w:t>homes. It raised £128,500</w:t>
      </w:r>
      <w:r w:rsidR="009005F7">
        <w:rPr>
          <w:rFonts w:ascii="Arial" w:hAnsi="Arial"/>
        </w:rPr>
        <w:t xml:space="preserve"> in total, of which £14,000 comprised outright </w:t>
      </w:r>
      <w:r w:rsidR="009005F7">
        <w:rPr>
          <w:rFonts w:ascii="Arial" w:hAnsi="Arial"/>
        </w:rPr>
        <w:tab/>
      </w:r>
      <w:r w:rsidR="009005F7">
        <w:rPr>
          <w:rFonts w:ascii="Arial" w:hAnsi="Arial"/>
        </w:rPr>
        <w:tab/>
      </w:r>
      <w:r>
        <w:rPr>
          <w:rFonts w:ascii="Arial" w:hAnsi="Arial"/>
        </w:rPr>
        <w:t xml:space="preserve">donations and £60,000 came from two large, local estates. The bonds, </w:t>
      </w:r>
      <w:r>
        <w:rPr>
          <w:rFonts w:ascii="Arial" w:hAnsi="Arial"/>
        </w:rPr>
        <w:tab/>
      </w:r>
      <w:r>
        <w:rPr>
          <w:rFonts w:ascii="Arial" w:hAnsi="Arial"/>
        </w:rPr>
        <w:tab/>
        <w:t>offering 0% interest, are due for repayment during 2016.</w:t>
      </w:r>
    </w:p>
    <w:p w:rsidR="00A31A83" w:rsidRDefault="00A31A83" w:rsidP="00572690">
      <w:pPr>
        <w:tabs>
          <w:tab w:val="left" w:pos="426"/>
        </w:tabs>
        <w:rPr>
          <w:rFonts w:ascii="Arial" w:hAnsi="Arial"/>
        </w:rPr>
      </w:pPr>
    </w:p>
    <w:p w:rsidR="00572690" w:rsidRDefault="00336B20" w:rsidP="00572690">
      <w:pPr>
        <w:tabs>
          <w:tab w:val="left" w:pos="426"/>
        </w:tabs>
        <w:rPr>
          <w:rFonts w:ascii="Arial" w:hAnsi="Arial"/>
        </w:rPr>
      </w:pPr>
      <w:r>
        <w:rPr>
          <w:rFonts w:ascii="Arial" w:hAnsi="Arial"/>
        </w:rPr>
        <w:t>6</w:t>
      </w:r>
      <w:r w:rsidR="00A31A83">
        <w:rPr>
          <w:rFonts w:ascii="Arial" w:hAnsi="Arial"/>
        </w:rPr>
        <w:t>.</w:t>
      </w:r>
      <w:r w:rsidR="00F911D7">
        <w:rPr>
          <w:rFonts w:ascii="Arial" w:hAnsi="Arial"/>
        </w:rPr>
        <w:t>4</w:t>
      </w:r>
      <w:r w:rsidR="00A31A83">
        <w:rPr>
          <w:rFonts w:ascii="Arial" w:hAnsi="Arial"/>
        </w:rPr>
        <w:tab/>
      </w:r>
      <w:r w:rsidR="00A31A83">
        <w:rPr>
          <w:rFonts w:ascii="Arial" w:hAnsi="Arial"/>
        </w:rPr>
        <w:tab/>
      </w:r>
      <w:r w:rsidR="00A31A83" w:rsidRPr="000673BE">
        <w:rPr>
          <w:rFonts w:ascii="Arial" w:hAnsi="Arial"/>
          <w:i/>
        </w:rPr>
        <w:t>Cross S</w:t>
      </w:r>
      <w:r w:rsidR="00572690" w:rsidRPr="000673BE">
        <w:rPr>
          <w:rFonts w:ascii="Arial" w:hAnsi="Arial"/>
          <w:i/>
        </w:rPr>
        <w:t>ubsidy</w:t>
      </w:r>
    </w:p>
    <w:p w:rsidR="00572690" w:rsidRDefault="00572690" w:rsidP="002E5E50">
      <w:pPr>
        <w:rPr>
          <w:rFonts w:ascii="Arial" w:hAnsi="Arial"/>
        </w:rPr>
      </w:pPr>
    </w:p>
    <w:p w:rsidR="00C91522" w:rsidRDefault="00572690" w:rsidP="002E5E50">
      <w:pPr>
        <w:rPr>
          <w:rFonts w:ascii="Arial" w:hAnsi="Arial"/>
        </w:rPr>
      </w:pPr>
      <w:r>
        <w:rPr>
          <w:rFonts w:ascii="Arial" w:hAnsi="Arial"/>
        </w:rPr>
        <w:tab/>
      </w:r>
      <w:r w:rsidR="00C91522">
        <w:rPr>
          <w:rFonts w:ascii="Arial" w:hAnsi="Arial"/>
        </w:rPr>
        <w:t xml:space="preserve">A number of community-led housing projects are now going ahead </w:t>
      </w:r>
      <w:r w:rsidR="00C91522">
        <w:rPr>
          <w:rFonts w:ascii="Arial" w:hAnsi="Arial"/>
        </w:rPr>
        <w:tab/>
        <w:t xml:space="preserve">through cross subsidy arrangements with developers. This tends to </w:t>
      </w:r>
      <w:r w:rsidR="00C91522">
        <w:rPr>
          <w:rFonts w:ascii="Arial" w:hAnsi="Arial"/>
        </w:rPr>
        <w:tab/>
        <w:t xml:space="preserve">work mainly in high value </w:t>
      </w:r>
      <w:r w:rsidR="005B0FD6">
        <w:rPr>
          <w:rFonts w:ascii="Arial" w:hAnsi="Arial"/>
        </w:rPr>
        <w:t xml:space="preserve">urban </w:t>
      </w:r>
      <w:r w:rsidR="00C91522">
        <w:rPr>
          <w:rFonts w:ascii="Arial" w:hAnsi="Arial"/>
        </w:rPr>
        <w:t xml:space="preserve">areas and on larger developments, but </w:t>
      </w:r>
      <w:r w:rsidR="005B0FD6">
        <w:rPr>
          <w:rFonts w:ascii="Arial" w:hAnsi="Arial"/>
        </w:rPr>
        <w:tab/>
        <w:t xml:space="preserve">there </w:t>
      </w:r>
      <w:r w:rsidR="00C91522">
        <w:rPr>
          <w:rFonts w:ascii="Arial" w:hAnsi="Arial"/>
        </w:rPr>
        <w:t xml:space="preserve">is scope for examining </w:t>
      </w:r>
      <w:r w:rsidR="005B0FD6">
        <w:rPr>
          <w:rFonts w:ascii="Arial" w:hAnsi="Arial"/>
        </w:rPr>
        <w:t>it</w:t>
      </w:r>
      <w:r w:rsidR="00C91522">
        <w:rPr>
          <w:rFonts w:ascii="Arial" w:hAnsi="Arial"/>
        </w:rPr>
        <w:t xml:space="preserve">s applicability </w:t>
      </w:r>
      <w:r w:rsidR="005B0FD6">
        <w:rPr>
          <w:rFonts w:ascii="Arial" w:hAnsi="Arial"/>
        </w:rPr>
        <w:t xml:space="preserve">to some smaller sites in </w:t>
      </w:r>
      <w:r w:rsidR="005B0FD6">
        <w:rPr>
          <w:rFonts w:ascii="Arial" w:hAnsi="Arial"/>
        </w:rPr>
        <w:tab/>
        <w:t xml:space="preserve">rural </w:t>
      </w:r>
      <w:r w:rsidR="00C91522">
        <w:rPr>
          <w:rFonts w:ascii="Arial" w:hAnsi="Arial"/>
        </w:rPr>
        <w:t>communities.</w:t>
      </w:r>
    </w:p>
    <w:p w:rsidR="00C91522" w:rsidRDefault="00C91522" w:rsidP="002E5E50">
      <w:pPr>
        <w:rPr>
          <w:rFonts w:ascii="Arial" w:hAnsi="Arial"/>
        </w:rPr>
      </w:pPr>
    </w:p>
    <w:p w:rsidR="00572690" w:rsidRDefault="00C91522" w:rsidP="002E5E50">
      <w:pPr>
        <w:rPr>
          <w:rFonts w:ascii="Arial" w:hAnsi="Arial"/>
        </w:rPr>
      </w:pPr>
      <w:r>
        <w:rPr>
          <w:rFonts w:ascii="Arial" w:hAnsi="Arial"/>
        </w:rPr>
        <w:tab/>
      </w:r>
      <w:r w:rsidR="00F945D1">
        <w:rPr>
          <w:rFonts w:ascii="Arial" w:hAnsi="Arial"/>
        </w:rPr>
        <w:t xml:space="preserve">Cross subsidy from market sale to community-led affordable rent or </w:t>
      </w:r>
      <w:r w:rsidR="00F945D1">
        <w:rPr>
          <w:rFonts w:ascii="Arial" w:hAnsi="Arial"/>
        </w:rPr>
        <w:tab/>
        <w:t>shared ownership h</w:t>
      </w:r>
      <w:r w:rsidR="005B0FD6">
        <w:rPr>
          <w:rFonts w:ascii="Arial" w:hAnsi="Arial"/>
        </w:rPr>
        <w:t xml:space="preserve">omes may be needed to make some </w:t>
      </w:r>
      <w:r w:rsidR="00F945D1">
        <w:rPr>
          <w:rFonts w:ascii="Arial" w:hAnsi="Arial"/>
        </w:rPr>
        <w:t>sche</w:t>
      </w:r>
      <w:r>
        <w:rPr>
          <w:rFonts w:ascii="Arial" w:hAnsi="Arial"/>
        </w:rPr>
        <w:t>me</w:t>
      </w:r>
      <w:r w:rsidR="005B0FD6">
        <w:rPr>
          <w:rFonts w:ascii="Arial" w:hAnsi="Arial"/>
        </w:rPr>
        <w:t>s</w:t>
      </w:r>
      <w:r>
        <w:rPr>
          <w:rFonts w:ascii="Arial" w:hAnsi="Arial"/>
        </w:rPr>
        <w:t xml:space="preserve"> work </w:t>
      </w:r>
      <w:r>
        <w:rPr>
          <w:rFonts w:ascii="Arial" w:hAnsi="Arial"/>
        </w:rPr>
        <w:tab/>
        <w:t xml:space="preserve">financially, particularly where communities want to provide homes for </w:t>
      </w:r>
      <w:r>
        <w:rPr>
          <w:rFonts w:ascii="Arial" w:hAnsi="Arial"/>
        </w:rPr>
        <w:tab/>
        <w:t>which grant support is not available – increasingly affordable rent.</w:t>
      </w:r>
      <w:r w:rsidR="00F945D1">
        <w:rPr>
          <w:rFonts w:ascii="Arial" w:hAnsi="Arial"/>
        </w:rPr>
        <w:t xml:space="preserve"> Even </w:t>
      </w:r>
      <w:r>
        <w:rPr>
          <w:rFonts w:ascii="Arial" w:hAnsi="Arial"/>
        </w:rPr>
        <w:tab/>
      </w:r>
      <w:r w:rsidR="00F945D1">
        <w:rPr>
          <w:rFonts w:ascii="Arial" w:hAnsi="Arial"/>
        </w:rPr>
        <w:t>on very small schemes, 2 or 3 market</w:t>
      </w:r>
      <w:r w:rsidR="005B0FD6">
        <w:rPr>
          <w:rFonts w:ascii="Arial" w:hAnsi="Arial"/>
        </w:rPr>
        <w:t xml:space="preserve"> sale homes might</w:t>
      </w:r>
      <w:r>
        <w:rPr>
          <w:rFonts w:ascii="Arial" w:hAnsi="Arial"/>
        </w:rPr>
        <w:t xml:space="preserve"> make the </w:t>
      </w:r>
      <w:r>
        <w:rPr>
          <w:rFonts w:ascii="Arial" w:hAnsi="Arial"/>
        </w:rPr>
        <w:tab/>
        <w:t xml:space="preserve">difference between a viable and non-viable project, dependent on sales </w:t>
      </w:r>
      <w:r>
        <w:rPr>
          <w:rFonts w:ascii="Arial" w:hAnsi="Arial"/>
        </w:rPr>
        <w:tab/>
        <w:t xml:space="preserve">values and the availability and type of other capital funding for the </w:t>
      </w:r>
      <w:r>
        <w:rPr>
          <w:rFonts w:ascii="Arial" w:hAnsi="Arial"/>
        </w:rPr>
        <w:tab/>
        <w:t>community-led homes.</w:t>
      </w:r>
      <w:r w:rsidR="005B0FD6">
        <w:rPr>
          <w:rFonts w:ascii="Arial" w:hAnsi="Arial"/>
        </w:rPr>
        <w:t xml:space="preserve"> Local authorities will normally want to ensure </w:t>
      </w:r>
      <w:r w:rsidR="005B0FD6">
        <w:rPr>
          <w:rFonts w:ascii="Arial" w:hAnsi="Arial"/>
        </w:rPr>
        <w:tab/>
        <w:t xml:space="preserve">that any increase in land value associated with an acceptance of some </w:t>
      </w:r>
      <w:r w:rsidR="005B0FD6">
        <w:rPr>
          <w:rFonts w:ascii="Arial" w:hAnsi="Arial"/>
        </w:rPr>
        <w:tab/>
        <w:t xml:space="preserve">market housing on what would otherwise only be a site for affordable </w:t>
      </w:r>
      <w:r w:rsidR="005B0FD6">
        <w:rPr>
          <w:rFonts w:ascii="Arial" w:hAnsi="Arial"/>
        </w:rPr>
        <w:tab/>
        <w:t>housing is ploughed back into the community-led scheme.</w:t>
      </w:r>
    </w:p>
    <w:p w:rsidR="005B0FD6" w:rsidRDefault="005B0FD6" w:rsidP="002E5E50">
      <w:pPr>
        <w:rPr>
          <w:rFonts w:ascii="Arial" w:hAnsi="Arial"/>
        </w:rPr>
      </w:pPr>
    </w:p>
    <w:p w:rsidR="005B0FD6" w:rsidRDefault="005B0FD6" w:rsidP="002E5E50">
      <w:pPr>
        <w:rPr>
          <w:rFonts w:ascii="Arial" w:hAnsi="Arial"/>
        </w:rPr>
      </w:pPr>
      <w:r>
        <w:rPr>
          <w:rFonts w:ascii="Arial" w:hAnsi="Arial"/>
        </w:rPr>
        <w:tab/>
        <w:t xml:space="preserve">East Cambridgeshire District Council has included the following in its </w:t>
      </w:r>
      <w:r>
        <w:rPr>
          <w:rFonts w:ascii="Arial" w:hAnsi="Arial"/>
        </w:rPr>
        <w:tab/>
        <w:t>Supplementary Planning Document on community-led housing…</w:t>
      </w:r>
    </w:p>
    <w:p w:rsidR="005B0FD6" w:rsidRDefault="005B0FD6" w:rsidP="002E5E50">
      <w:pPr>
        <w:rPr>
          <w:rFonts w:ascii="Arial" w:hAnsi="Arial"/>
        </w:rPr>
      </w:pPr>
    </w:p>
    <w:p w:rsidR="005B0FD6" w:rsidRDefault="00A25665" w:rsidP="005B0FD6">
      <w:pPr>
        <w:rPr>
          <w:rFonts w:ascii="Times" w:eastAsia="Times New Roman" w:hAnsi="Times" w:cs="Times New Roman"/>
          <w:sz w:val="20"/>
          <w:szCs w:val="20"/>
          <w:lang w:val="en-GB"/>
        </w:rPr>
      </w:pPr>
      <w:r w:rsidRPr="007F1C8E">
        <w:rPr>
          <w:rFonts w:ascii="Arial" w:hAnsi="Arial"/>
          <w:noProof/>
        </w:rPr>
        <mc:AlternateContent>
          <mc:Choice Requires="wps">
            <w:drawing>
              <wp:anchor distT="0" distB="0" distL="114300" distR="114300" simplePos="0" relativeHeight="251662336" behindDoc="0" locked="0" layoutInCell="1" allowOverlap="1" wp14:anchorId="3A84683B" wp14:editId="07C0254A">
                <wp:simplePos x="0" y="0"/>
                <wp:positionH relativeFrom="column">
                  <wp:posOffset>457200</wp:posOffset>
                </wp:positionH>
                <wp:positionV relativeFrom="paragraph">
                  <wp:posOffset>114935</wp:posOffset>
                </wp:positionV>
                <wp:extent cx="4914900" cy="2628900"/>
                <wp:effectExtent l="0" t="0" r="1270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26289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25665" w:rsidRPr="00A25665" w:rsidRDefault="00A25665" w:rsidP="00A25665">
                            <w:pPr>
                              <w:rPr>
                                <w:rFonts w:ascii="Arial" w:eastAsia="Times New Roman" w:hAnsi="Arial" w:cs="Arial"/>
                                <w:sz w:val="20"/>
                                <w:szCs w:val="20"/>
                                <w:lang w:val="en-GB"/>
                              </w:rPr>
                            </w:pPr>
                            <w:r w:rsidRPr="00A25665">
                              <w:rPr>
                                <w:rFonts w:ascii="Arial" w:eastAsia="Times New Roman" w:hAnsi="Arial" w:cs="Arial"/>
                                <w:sz w:val="20"/>
                                <w:szCs w:val="20"/>
                                <w:lang w:val="en-GB"/>
                              </w:rPr>
                              <w:t xml:space="preserve">To fund the construction of the community assets, it is expected that the community organisation will be able to attract grants and loans from external funding sources. However, grant funding may not be readily available or obtainable – and in these circumstances, an element of market housing may be permitted in the scheme to provide cross subsidy. Where market housing is to be provided, this will need to explained and justified in the Viability Assessment and the Statement of Community Benefit. </w:t>
                            </w:r>
                          </w:p>
                          <w:p w:rsidR="00A25665" w:rsidRPr="00A25665" w:rsidRDefault="00A25665" w:rsidP="00A25665">
                            <w:pPr>
                              <w:rPr>
                                <w:rFonts w:ascii="Arial" w:eastAsia="Times New Roman" w:hAnsi="Arial" w:cs="Arial"/>
                                <w:sz w:val="20"/>
                                <w:szCs w:val="20"/>
                                <w:lang w:val="en-GB"/>
                              </w:rPr>
                            </w:pPr>
                          </w:p>
                          <w:p w:rsidR="00A25665" w:rsidRPr="00A25665" w:rsidRDefault="00A25665" w:rsidP="00A25665">
                            <w:pPr>
                              <w:rPr>
                                <w:rFonts w:ascii="Arial" w:eastAsia="Times New Roman" w:hAnsi="Arial" w:cs="Arial"/>
                                <w:sz w:val="20"/>
                                <w:szCs w:val="20"/>
                                <w:lang w:val="en-GB"/>
                              </w:rPr>
                            </w:pPr>
                            <w:r w:rsidRPr="00A25665">
                              <w:rPr>
                                <w:rFonts w:ascii="Arial" w:eastAsia="Times New Roman" w:hAnsi="Arial" w:cs="Arial"/>
                                <w:sz w:val="20"/>
                                <w:szCs w:val="20"/>
                                <w:lang w:val="en-GB"/>
                              </w:rPr>
                              <w:t xml:space="preserve">Where market housing is proposed, applicants will need to demonstrate through a financial appraisal that the proposed amount is essential to enable the delivery of the other elements of the community scheme. Applicants will also need to demonstrate that the community benefits in a scheme are significantly greater than would be delivered on an open market site. For example, that a significant proportion of affordable properties or other community uses are proposed – which offset and justify the provision of some market housing on the site. The quantification of these benefits and justification for the market housing should be highlighted in the Statement of Community Benefits. </w:t>
                            </w:r>
                          </w:p>
                          <w:p w:rsidR="00A25665" w:rsidRPr="00A25665" w:rsidRDefault="00A25665" w:rsidP="00A25665">
                            <w:pPr>
                              <w:rPr>
                                <w:rFonts w:ascii="Arial" w:eastAsia="Times New Roman" w:hAnsi="Arial" w:cs="Arial"/>
                                <w:sz w:val="20"/>
                                <w:szCs w:val="20"/>
                                <w:lang w:val="en-GB"/>
                              </w:rPr>
                            </w:pPr>
                          </w:p>
                          <w:p w:rsidR="005B0FD6" w:rsidRDefault="005B0FD6" w:rsidP="005B0F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margin-left:36pt;margin-top:9.05pt;width:387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" fillcolor="#bfbfbf [2412]" stroked="f">
                <v:path arrowok="t"/>
                <v:textbox>
                  <w:txbxContent>
                    <w:p w:rsidR="00A25665" w:rsidRPr="00A25665" w:rsidRDefault="00A25665" w:rsidP="00A25665">
                      <w:pPr>
                        <w:rPr>
                          <w:rFonts w:ascii="Arial" w:eastAsia="Times New Roman" w:hAnsi="Arial" w:cs="Arial"/>
                          <w:sz w:val="20"/>
                          <w:szCs w:val="20"/>
                          <w:lang w:val="en-GB"/>
                        </w:rPr>
                      </w:pPr>
                      <w:r w:rsidRPr="00A25665">
                        <w:rPr>
                          <w:rFonts w:ascii="Arial" w:eastAsia="Times New Roman" w:hAnsi="Arial" w:cs="Arial"/>
                          <w:sz w:val="20"/>
                          <w:szCs w:val="20"/>
                          <w:lang w:val="en-GB"/>
                        </w:rPr>
                        <w:t xml:space="preserve">To fund the construction of the community assets, it is expected that the community organisation will be able to attract grants and loans from external funding sources. However, grant funding may not be readily available or obtainable – and in these circumstances, an element of market housing may be permitted in the scheme to provide cross subsidy. Where market housing is to be provided, this will need to explained and justified in the Viability Assessment and the Statement of Community Benefit. </w:t>
                      </w:r>
                    </w:p>
                    <w:p w:rsidR="00A25665" w:rsidRPr="00A25665" w:rsidRDefault="00A25665" w:rsidP="00A25665">
                      <w:pPr>
                        <w:rPr>
                          <w:rFonts w:ascii="Arial" w:eastAsia="Times New Roman" w:hAnsi="Arial" w:cs="Arial"/>
                          <w:sz w:val="20"/>
                          <w:szCs w:val="20"/>
                          <w:lang w:val="en-GB"/>
                        </w:rPr>
                      </w:pPr>
                    </w:p>
                    <w:p w:rsidR="00A25665" w:rsidRPr="00A25665" w:rsidRDefault="00A25665" w:rsidP="00A25665">
                      <w:pPr>
                        <w:rPr>
                          <w:rFonts w:ascii="Arial" w:eastAsia="Times New Roman" w:hAnsi="Arial" w:cs="Arial"/>
                          <w:sz w:val="20"/>
                          <w:szCs w:val="20"/>
                          <w:lang w:val="en-GB"/>
                        </w:rPr>
                      </w:pPr>
                      <w:r w:rsidRPr="00A25665">
                        <w:rPr>
                          <w:rFonts w:ascii="Arial" w:eastAsia="Times New Roman" w:hAnsi="Arial" w:cs="Arial"/>
                          <w:sz w:val="20"/>
                          <w:szCs w:val="20"/>
                          <w:lang w:val="en-GB"/>
                        </w:rPr>
                        <w:t xml:space="preserve">Where market housing is proposed, applicants will need to demonstrate through a financial appraisal that the proposed amount is essential to enable the delivery of the other elements of the community scheme. Applicants will also need to demonstrate that the community benefits in a scheme are significantly greater than would be delivered on an open market site. For example, that a significant proportion of affordable properties or other community uses are proposed – which offset and justify the provision of some market housing on the site. The quantification of these benefits and justification for the market housing should be highlighted in the Statement of Community Benefits. </w:t>
                      </w:r>
                    </w:p>
                    <w:p w:rsidR="00A25665" w:rsidRPr="00A25665" w:rsidRDefault="00A25665" w:rsidP="00A25665">
                      <w:pPr>
                        <w:rPr>
                          <w:rFonts w:ascii="Arial" w:eastAsia="Times New Roman" w:hAnsi="Arial" w:cs="Arial"/>
                          <w:sz w:val="20"/>
                          <w:szCs w:val="20"/>
                          <w:lang w:val="en-GB"/>
                        </w:rPr>
                      </w:pPr>
                    </w:p>
                    <w:p w:rsidR="005B0FD6" w:rsidRDefault="005B0FD6" w:rsidP="005B0FD6"/>
                  </w:txbxContent>
                </v:textbox>
                <w10:wrap type="square"/>
              </v:shape>
            </w:pict>
          </mc:Fallback>
        </mc:AlternateContent>
      </w: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5B0FD6">
      <w:pPr>
        <w:rPr>
          <w:rFonts w:ascii="Times" w:eastAsia="Times New Roman" w:hAnsi="Times" w:cs="Times New Roman"/>
          <w:sz w:val="20"/>
          <w:szCs w:val="20"/>
          <w:lang w:val="en-GB"/>
        </w:rPr>
      </w:pPr>
    </w:p>
    <w:p w:rsidR="005B0FD6" w:rsidRDefault="005B0FD6" w:rsidP="002E5E50">
      <w:pPr>
        <w:rPr>
          <w:rFonts w:ascii="Arial" w:hAnsi="Arial"/>
        </w:rPr>
      </w:pPr>
    </w:p>
    <w:p w:rsidR="00A25665" w:rsidRDefault="00A25665" w:rsidP="002E5E50">
      <w:pPr>
        <w:rPr>
          <w:rFonts w:ascii="Arial" w:hAnsi="Arial"/>
        </w:rPr>
      </w:pPr>
    </w:p>
    <w:p w:rsidR="00A25665" w:rsidRDefault="00A25665" w:rsidP="002E5E50">
      <w:pPr>
        <w:rPr>
          <w:rFonts w:ascii="Arial" w:hAnsi="Arial"/>
        </w:rPr>
      </w:pPr>
    </w:p>
    <w:p w:rsidR="00A25665" w:rsidRDefault="00A25665" w:rsidP="002E5E50">
      <w:pPr>
        <w:rPr>
          <w:rFonts w:ascii="Arial" w:hAnsi="Arial"/>
        </w:rPr>
      </w:pPr>
    </w:p>
    <w:p w:rsidR="00A25665" w:rsidRDefault="00A25665" w:rsidP="00A25665">
      <w:pPr>
        <w:rPr>
          <w:rFonts w:ascii="Arial" w:eastAsia="Times New Roman" w:hAnsi="Arial" w:cs="Arial"/>
          <w:sz w:val="20"/>
          <w:szCs w:val="20"/>
          <w:lang w:val="en-GB"/>
        </w:rPr>
      </w:pPr>
      <w:r w:rsidRPr="007F1C8E">
        <w:rPr>
          <w:rFonts w:ascii="Arial" w:hAnsi="Arial"/>
          <w:noProof/>
        </w:rPr>
        <mc:AlternateContent>
          <mc:Choice Requires="wps">
            <w:drawing>
              <wp:anchor distT="0" distB="0" distL="114300" distR="114300" simplePos="0" relativeHeight="251664384" behindDoc="0" locked="0" layoutInCell="1" allowOverlap="1" wp14:anchorId="1E3F9D88" wp14:editId="4E64E2F0">
                <wp:simplePos x="0" y="0"/>
                <wp:positionH relativeFrom="column">
                  <wp:posOffset>457200</wp:posOffset>
                </wp:positionH>
                <wp:positionV relativeFrom="paragraph">
                  <wp:posOffset>-228600</wp:posOffset>
                </wp:positionV>
                <wp:extent cx="4914900" cy="20193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20193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25665" w:rsidRP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r w:rsidRPr="00A25665">
                              <w:rPr>
                                <w:rFonts w:ascii="Arial" w:eastAsia="Times New Roman" w:hAnsi="Arial" w:cs="Arial"/>
                                <w:sz w:val="20"/>
                                <w:szCs w:val="20"/>
                                <w:lang w:val="en-GB"/>
                              </w:rPr>
                              <w:t>The grant of planning permission for a scheme that includes open market housing outside a settlement boundary can significantly enhance site value from (usually) low agricultural values. Because of this, the Statement of Community Benefit should include an explicit statement of site value that will accrue to the landowner as a consequence of the planning permission. The Statement should also include a comparison against the current estimated local market value of a scheme. This information will also allow the District Council to ensure that additional value derived from introduction of market housing into the scheme is used to fund the community benefits and does not disproportionately benefit the landowner.</w:t>
                            </w:r>
                          </w:p>
                          <w:p w:rsidR="00A25665" w:rsidRDefault="00A25665" w:rsidP="00A25665">
                            <w:pPr>
                              <w:rPr>
                                <w:rFonts w:ascii="Arial" w:eastAsia="Times New Roman" w:hAnsi="Arial" w:cs="Arial"/>
                                <w:sz w:val="20"/>
                                <w:szCs w:val="20"/>
                                <w:lang w:val="en-GB"/>
                              </w:rPr>
                            </w:pPr>
                          </w:p>
                          <w:p w:rsidR="00A25665" w:rsidRPr="00A25665" w:rsidRDefault="00A25665" w:rsidP="00A25665">
                            <w:pPr>
                              <w:rPr>
                                <w:rFonts w:ascii="Arial" w:eastAsia="Times New Roman" w:hAnsi="Arial" w:cs="Arial"/>
                                <w:i/>
                                <w:sz w:val="20"/>
                                <w:szCs w:val="20"/>
                                <w:lang w:val="en-GB"/>
                              </w:rPr>
                            </w:pPr>
                            <w:r w:rsidRPr="00A25665">
                              <w:rPr>
                                <w:rFonts w:ascii="Arial" w:eastAsia="Times New Roman" w:hAnsi="Arial" w:cs="Arial"/>
                                <w:i/>
                                <w:sz w:val="20"/>
                                <w:szCs w:val="20"/>
                                <w:lang w:val="en-GB"/>
                              </w:rPr>
                              <w:t>Extract from East Cambridgeshire District Council Draft Supplementary Planning Document COMMUNITY-LED DEVELOPMENT August 2013</w:t>
                            </w:r>
                          </w:p>
                          <w:p w:rsidR="00A25665" w:rsidRDefault="00A25665" w:rsidP="00A25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9" type="#_x0000_t202" style="position:absolute;margin-left:36pt;margin-top:-17.95pt;width:387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" fillcolor="#bfbfbf [2412]" stroked="f">
                <v:path arrowok="t"/>
                <v:textbox>
                  <w:txbxContent>
                    <w:p w:rsidR="00A25665" w:rsidRP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r w:rsidRPr="00A25665">
                        <w:rPr>
                          <w:rFonts w:ascii="Arial" w:eastAsia="Times New Roman" w:hAnsi="Arial" w:cs="Arial"/>
                          <w:sz w:val="20"/>
                          <w:szCs w:val="20"/>
                          <w:lang w:val="en-GB"/>
                        </w:rPr>
                        <w:t>The grant of planning permission for a scheme that includes open market housing outside a settlement boundary can significantly enhance site value from (usually) low agricultural values. Because of this, the Statement of Community Benefit should include an explicit statement of site value that will accrue to the landowner as a consequence of the planning permission. The Statement should also include a comparison against the current estimated local market value of a scheme. This information will also allow the District Council to ensure that additional value derived from introduction of market housing into the scheme is used to fund the community benefits and does not disproportionately benefit the landowner.</w:t>
                      </w:r>
                    </w:p>
                    <w:p w:rsidR="00A25665" w:rsidRDefault="00A25665" w:rsidP="00A25665">
                      <w:pPr>
                        <w:rPr>
                          <w:rFonts w:ascii="Arial" w:eastAsia="Times New Roman" w:hAnsi="Arial" w:cs="Arial"/>
                          <w:sz w:val="20"/>
                          <w:szCs w:val="20"/>
                          <w:lang w:val="en-GB"/>
                        </w:rPr>
                      </w:pPr>
                    </w:p>
                    <w:p w:rsidR="00A25665" w:rsidRPr="00A25665" w:rsidRDefault="00A25665" w:rsidP="00A25665">
                      <w:pPr>
                        <w:rPr>
                          <w:rFonts w:ascii="Arial" w:eastAsia="Times New Roman" w:hAnsi="Arial" w:cs="Arial"/>
                          <w:i/>
                          <w:sz w:val="20"/>
                          <w:szCs w:val="20"/>
                          <w:lang w:val="en-GB"/>
                        </w:rPr>
                      </w:pPr>
                      <w:r w:rsidRPr="00A25665">
                        <w:rPr>
                          <w:rFonts w:ascii="Arial" w:eastAsia="Times New Roman" w:hAnsi="Arial" w:cs="Arial"/>
                          <w:i/>
                          <w:sz w:val="20"/>
                          <w:szCs w:val="20"/>
                          <w:lang w:val="en-GB"/>
                        </w:rPr>
                        <w:t>Extract from East Cambridgeshire District Council Draft Supplementary Planning Document COMMUNITY-LED DEVELOPMENT August 2013</w:t>
                      </w:r>
                    </w:p>
                    <w:p w:rsidR="00A25665" w:rsidRDefault="00A25665" w:rsidP="00A25665"/>
                  </w:txbxContent>
                </v:textbox>
                <w10:wrap type="square"/>
              </v:shape>
            </w:pict>
          </mc:Fallback>
        </mc:AlternateContent>
      </w:r>
    </w:p>
    <w:p w:rsid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p>
    <w:p w:rsidR="00A25665" w:rsidRDefault="00A25665" w:rsidP="00A25665">
      <w:pPr>
        <w:rPr>
          <w:rFonts w:ascii="Arial" w:eastAsia="Times New Roman" w:hAnsi="Arial" w:cs="Arial"/>
          <w:sz w:val="20"/>
          <w:szCs w:val="20"/>
          <w:lang w:val="en-GB"/>
        </w:rPr>
      </w:pPr>
    </w:p>
    <w:p w:rsidR="00A25665" w:rsidRPr="00A25665" w:rsidRDefault="00A25665" w:rsidP="00A25665">
      <w:pPr>
        <w:rPr>
          <w:rFonts w:ascii="Arial" w:eastAsia="Times New Roman" w:hAnsi="Arial" w:cs="Arial"/>
          <w:sz w:val="20"/>
          <w:szCs w:val="20"/>
          <w:lang w:val="en-GB"/>
        </w:rPr>
      </w:pPr>
    </w:p>
    <w:p w:rsidR="00A25665" w:rsidRPr="00572690" w:rsidRDefault="00A25665" w:rsidP="002E5E50">
      <w:pPr>
        <w:rPr>
          <w:rFonts w:ascii="Arial" w:hAnsi="Arial"/>
        </w:rPr>
      </w:pPr>
    </w:p>
    <w:sectPr w:rsidR="00A25665" w:rsidRPr="00572690" w:rsidSect="00D8534F">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F2" w:rsidRDefault="00AF2CF2" w:rsidP="00E54743">
      <w:r>
        <w:separator/>
      </w:r>
    </w:p>
  </w:endnote>
  <w:endnote w:type="continuationSeparator" w:id="0">
    <w:p w:rsidR="00AF2CF2" w:rsidRDefault="00AF2CF2" w:rsidP="00E5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6" w:rsidRDefault="005B0FD6" w:rsidP="006E5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FD6" w:rsidRDefault="005B0FD6" w:rsidP="00E547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6" w:rsidRPr="00E54743" w:rsidRDefault="005B0FD6" w:rsidP="006E5771">
    <w:pPr>
      <w:pStyle w:val="Footer"/>
      <w:framePr w:wrap="around" w:vAnchor="text" w:hAnchor="margin" w:xAlign="right" w:y="1"/>
      <w:rPr>
        <w:rStyle w:val="PageNumber"/>
        <w:rFonts w:ascii="Arial" w:hAnsi="Arial" w:cs="Arial"/>
      </w:rPr>
    </w:pPr>
    <w:r w:rsidRPr="00E54743">
      <w:rPr>
        <w:rStyle w:val="PageNumber"/>
        <w:rFonts w:ascii="Arial" w:hAnsi="Arial" w:cs="Arial"/>
      </w:rPr>
      <w:fldChar w:fldCharType="begin"/>
    </w:r>
    <w:r w:rsidRPr="00E54743">
      <w:rPr>
        <w:rStyle w:val="PageNumber"/>
        <w:rFonts w:ascii="Arial" w:hAnsi="Arial" w:cs="Arial"/>
      </w:rPr>
      <w:instrText xml:space="preserve">PAGE  </w:instrText>
    </w:r>
    <w:r w:rsidRPr="00E54743">
      <w:rPr>
        <w:rStyle w:val="PageNumber"/>
        <w:rFonts w:ascii="Arial" w:hAnsi="Arial" w:cs="Arial"/>
      </w:rPr>
      <w:fldChar w:fldCharType="separate"/>
    </w:r>
    <w:r w:rsidR="00AF2CF2">
      <w:rPr>
        <w:rStyle w:val="PageNumber"/>
        <w:rFonts w:ascii="Arial" w:hAnsi="Arial" w:cs="Arial"/>
        <w:noProof/>
      </w:rPr>
      <w:t>1</w:t>
    </w:r>
    <w:r w:rsidRPr="00E54743">
      <w:rPr>
        <w:rStyle w:val="PageNumber"/>
        <w:rFonts w:ascii="Arial" w:hAnsi="Arial" w:cs="Arial"/>
      </w:rPr>
      <w:fldChar w:fldCharType="end"/>
    </w:r>
  </w:p>
  <w:p w:rsidR="005B0FD6" w:rsidRPr="00E54743" w:rsidRDefault="005B0FD6" w:rsidP="00E54743">
    <w:pPr>
      <w:pStyle w:val="Footer"/>
      <w:ind w:right="360"/>
      <w:rPr>
        <w:rFonts w:ascii="Arial" w:hAnsi="Arial" w:cs="Arial"/>
        <w:color w:val="7F7F7F" w:themeColor="text1" w:themeTint="80"/>
        <w:sz w:val="20"/>
        <w:szCs w:val="20"/>
      </w:rPr>
    </w:pPr>
    <w:r w:rsidRPr="00E54743">
      <w:rPr>
        <w:rFonts w:ascii="Arial" w:hAnsi="Arial" w:cs="Arial"/>
        <w:color w:val="7F7F7F" w:themeColor="text1" w:themeTint="80"/>
        <w:sz w:val="20"/>
        <w:szCs w:val="20"/>
      </w:rPr>
      <w:t>Social Regeneration Consultants     August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6" w:rsidRDefault="005B0F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F2" w:rsidRDefault="00AF2CF2" w:rsidP="00E54743">
      <w:r>
        <w:separator/>
      </w:r>
    </w:p>
  </w:footnote>
  <w:footnote w:type="continuationSeparator" w:id="0">
    <w:p w:rsidR="00AF2CF2" w:rsidRDefault="00AF2CF2" w:rsidP="00E547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6" w:rsidRDefault="005B0F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6" w:rsidRDefault="005B0F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6" w:rsidRDefault="005B0F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BEC"/>
    <w:multiLevelType w:val="hybridMultilevel"/>
    <w:tmpl w:val="2BD4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329E9"/>
    <w:multiLevelType w:val="hybridMultilevel"/>
    <w:tmpl w:val="2BD4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F5470"/>
    <w:multiLevelType w:val="hybridMultilevel"/>
    <w:tmpl w:val="334C599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50"/>
    <w:rsid w:val="00003FF1"/>
    <w:rsid w:val="00034B50"/>
    <w:rsid w:val="00041051"/>
    <w:rsid w:val="00041231"/>
    <w:rsid w:val="00044B0D"/>
    <w:rsid w:val="000673BE"/>
    <w:rsid w:val="000A32A8"/>
    <w:rsid w:val="00136C3F"/>
    <w:rsid w:val="001477D0"/>
    <w:rsid w:val="00185CDF"/>
    <w:rsid w:val="00190908"/>
    <w:rsid w:val="00192C7B"/>
    <w:rsid w:val="001A273E"/>
    <w:rsid w:val="001A71FF"/>
    <w:rsid w:val="001B6224"/>
    <w:rsid w:val="001E2385"/>
    <w:rsid w:val="002178BA"/>
    <w:rsid w:val="0024622C"/>
    <w:rsid w:val="002573F6"/>
    <w:rsid w:val="002D113D"/>
    <w:rsid w:val="002D7F0E"/>
    <w:rsid w:val="002E5E50"/>
    <w:rsid w:val="00305BAD"/>
    <w:rsid w:val="00322DEE"/>
    <w:rsid w:val="00336B20"/>
    <w:rsid w:val="00362D30"/>
    <w:rsid w:val="00364E34"/>
    <w:rsid w:val="003D6933"/>
    <w:rsid w:val="003E38DF"/>
    <w:rsid w:val="003F2F98"/>
    <w:rsid w:val="003F4CD7"/>
    <w:rsid w:val="004007D4"/>
    <w:rsid w:val="0041712D"/>
    <w:rsid w:val="00427756"/>
    <w:rsid w:val="00457146"/>
    <w:rsid w:val="004838A6"/>
    <w:rsid w:val="004A793D"/>
    <w:rsid w:val="004C7487"/>
    <w:rsid w:val="004E4218"/>
    <w:rsid w:val="00521165"/>
    <w:rsid w:val="0055239C"/>
    <w:rsid w:val="005664C5"/>
    <w:rsid w:val="00572690"/>
    <w:rsid w:val="005A10B0"/>
    <w:rsid w:val="005A7D70"/>
    <w:rsid w:val="005B0FD6"/>
    <w:rsid w:val="005C4D8B"/>
    <w:rsid w:val="00612F2F"/>
    <w:rsid w:val="00614730"/>
    <w:rsid w:val="006150D2"/>
    <w:rsid w:val="0061644B"/>
    <w:rsid w:val="00625864"/>
    <w:rsid w:val="00627068"/>
    <w:rsid w:val="0065273B"/>
    <w:rsid w:val="00655106"/>
    <w:rsid w:val="00686C0B"/>
    <w:rsid w:val="00694B81"/>
    <w:rsid w:val="006A1150"/>
    <w:rsid w:val="006B72DE"/>
    <w:rsid w:val="006D097C"/>
    <w:rsid w:val="006D3E50"/>
    <w:rsid w:val="006E5771"/>
    <w:rsid w:val="0074722B"/>
    <w:rsid w:val="00766742"/>
    <w:rsid w:val="00766B9C"/>
    <w:rsid w:val="007E6EAD"/>
    <w:rsid w:val="007F1C8E"/>
    <w:rsid w:val="00801F7A"/>
    <w:rsid w:val="00802015"/>
    <w:rsid w:val="00851583"/>
    <w:rsid w:val="0086158F"/>
    <w:rsid w:val="0088012A"/>
    <w:rsid w:val="00890167"/>
    <w:rsid w:val="00896179"/>
    <w:rsid w:val="009005F7"/>
    <w:rsid w:val="00912538"/>
    <w:rsid w:val="0091650F"/>
    <w:rsid w:val="00953EA3"/>
    <w:rsid w:val="00956938"/>
    <w:rsid w:val="00990C3E"/>
    <w:rsid w:val="009A5A61"/>
    <w:rsid w:val="009B2AAD"/>
    <w:rsid w:val="009D099D"/>
    <w:rsid w:val="009D4DE1"/>
    <w:rsid w:val="00A2542E"/>
    <w:rsid w:val="00A25665"/>
    <w:rsid w:val="00A27B6C"/>
    <w:rsid w:val="00A30E43"/>
    <w:rsid w:val="00A31A83"/>
    <w:rsid w:val="00A43018"/>
    <w:rsid w:val="00A64E40"/>
    <w:rsid w:val="00A837BB"/>
    <w:rsid w:val="00AF2CF2"/>
    <w:rsid w:val="00AF2FEE"/>
    <w:rsid w:val="00B03DDE"/>
    <w:rsid w:val="00B14C95"/>
    <w:rsid w:val="00B23FDD"/>
    <w:rsid w:val="00B81E6E"/>
    <w:rsid w:val="00B87B3C"/>
    <w:rsid w:val="00BD7856"/>
    <w:rsid w:val="00C25F0F"/>
    <w:rsid w:val="00C36B07"/>
    <w:rsid w:val="00C544C0"/>
    <w:rsid w:val="00C73104"/>
    <w:rsid w:val="00C90650"/>
    <w:rsid w:val="00C91522"/>
    <w:rsid w:val="00CB258F"/>
    <w:rsid w:val="00D17336"/>
    <w:rsid w:val="00D2566C"/>
    <w:rsid w:val="00D8534F"/>
    <w:rsid w:val="00DD0A9C"/>
    <w:rsid w:val="00DF3110"/>
    <w:rsid w:val="00E1204F"/>
    <w:rsid w:val="00E458F6"/>
    <w:rsid w:val="00E54743"/>
    <w:rsid w:val="00E8535C"/>
    <w:rsid w:val="00EA2423"/>
    <w:rsid w:val="00EE06F9"/>
    <w:rsid w:val="00EE53CD"/>
    <w:rsid w:val="00F82797"/>
    <w:rsid w:val="00F82D4B"/>
    <w:rsid w:val="00F840A4"/>
    <w:rsid w:val="00F911D7"/>
    <w:rsid w:val="00F945D1"/>
    <w:rsid w:val="00FB36A3"/>
    <w:rsid w:val="00FB57BB"/>
    <w:rsid w:val="00FC24FC"/>
    <w:rsid w:val="00FE0B07"/>
    <w:rsid w:val="00FE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3D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F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9C"/>
    <w:pPr>
      <w:ind w:left="720"/>
      <w:contextualSpacing/>
    </w:pPr>
  </w:style>
  <w:style w:type="paragraph" w:styleId="Header">
    <w:name w:val="header"/>
    <w:basedOn w:val="Normal"/>
    <w:link w:val="HeaderChar"/>
    <w:uiPriority w:val="99"/>
    <w:unhideWhenUsed/>
    <w:rsid w:val="00E54743"/>
    <w:pPr>
      <w:tabs>
        <w:tab w:val="center" w:pos="4320"/>
        <w:tab w:val="right" w:pos="8640"/>
      </w:tabs>
    </w:pPr>
  </w:style>
  <w:style w:type="character" w:customStyle="1" w:styleId="HeaderChar">
    <w:name w:val="Header Char"/>
    <w:basedOn w:val="DefaultParagraphFont"/>
    <w:link w:val="Header"/>
    <w:uiPriority w:val="99"/>
    <w:rsid w:val="00E54743"/>
  </w:style>
  <w:style w:type="paragraph" w:styleId="Footer">
    <w:name w:val="footer"/>
    <w:basedOn w:val="Normal"/>
    <w:link w:val="FooterChar"/>
    <w:uiPriority w:val="99"/>
    <w:unhideWhenUsed/>
    <w:rsid w:val="00E54743"/>
    <w:pPr>
      <w:tabs>
        <w:tab w:val="center" w:pos="4320"/>
        <w:tab w:val="right" w:pos="8640"/>
      </w:tabs>
    </w:pPr>
  </w:style>
  <w:style w:type="character" w:customStyle="1" w:styleId="FooterChar">
    <w:name w:val="Footer Char"/>
    <w:basedOn w:val="DefaultParagraphFont"/>
    <w:link w:val="Footer"/>
    <w:uiPriority w:val="99"/>
    <w:rsid w:val="00E54743"/>
  </w:style>
  <w:style w:type="character" w:styleId="PageNumber">
    <w:name w:val="page number"/>
    <w:basedOn w:val="DefaultParagraphFont"/>
    <w:uiPriority w:val="99"/>
    <w:semiHidden/>
    <w:unhideWhenUsed/>
    <w:rsid w:val="00E54743"/>
  </w:style>
  <w:style w:type="character" w:styleId="Hyperlink">
    <w:name w:val="Hyperlink"/>
    <w:basedOn w:val="DefaultParagraphFont"/>
    <w:uiPriority w:val="99"/>
    <w:unhideWhenUsed/>
    <w:rsid w:val="00FB57BB"/>
    <w:rPr>
      <w:color w:val="0000FF" w:themeColor="hyperlink"/>
      <w:u w:val="single"/>
    </w:rPr>
  </w:style>
  <w:style w:type="character" w:customStyle="1" w:styleId="Heading1Char">
    <w:name w:val="Heading 1 Char"/>
    <w:basedOn w:val="DefaultParagraphFont"/>
    <w:link w:val="Heading1"/>
    <w:uiPriority w:val="9"/>
    <w:rsid w:val="002D7F0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9B2AAD"/>
    <w:rPr>
      <w:rFonts w:ascii="Times New Roman" w:hAnsi="Times New Roman" w:cs="Times New Roman"/>
    </w:rPr>
  </w:style>
  <w:style w:type="character" w:styleId="Strong">
    <w:name w:val="Strong"/>
    <w:basedOn w:val="DefaultParagraphFont"/>
    <w:uiPriority w:val="22"/>
    <w:qFormat/>
    <w:rsid w:val="00041051"/>
    <w:rPr>
      <w:b/>
      <w:bCs/>
    </w:rPr>
  </w:style>
  <w:style w:type="character" w:customStyle="1" w:styleId="apple-converted-space">
    <w:name w:val="apple-converted-space"/>
    <w:basedOn w:val="DefaultParagraphFont"/>
    <w:rsid w:val="008961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F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9C"/>
    <w:pPr>
      <w:ind w:left="720"/>
      <w:contextualSpacing/>
    </w:pPr>
  </w:style>
  <w:style w:type="paragraph" w:styleId="Header">
    <w:name w:val="header"/>
    <w:basedOn w:val="Normal"/>
    <w:link w:val="HeaderChar"/>
    <w:uiPriority w:val="99"/>
    <w:unhideWhenUsed/>
    <w:rsid w:val="00E54743"/>
    <w:pPr>
      <w:tabs>
        <w:tab w:val="center" w:pos="4320"/>
        <w:tab w:val="right" w:pos="8640"/>
      </w:tabs>
    </w:pPr>
  </w:style>
  <w:style w:type="character" w:customStyle="1" w:styleId="HeaderChar">
    <w:name w:val="Header Char"/>
    <w:basedOn w:val="DefaultParagraphFont"/>
    <w:link w:val="Header"/>
    <w:uiPriority w:val="99"/>
    <w:rsid w:val="00E54743"/>
  </w:style>
  <w:style w:type="paragraph" w:styleId="Footer">
    <w:name w:val="footer"/>
    <w:basedOn w:val="Normal"/>
    <w:link w:val="FooterChar"/>
    <w:uiPriority w:val="99"/>
    <w:unhideWhenUsed/>
    <w:rsid w:val="00E54743"/>
    <w:pPr>
      <w:tabs>
        <w:tab w:val="center" w:pos="4320"/>
        <w:tab w:val="right" w:pos="8640"/>
      </w:tabs>
    </w:pPr>
  </w:style>
  <w:style w:type="character" w:customStyle="1" w:styleId="FooterChar">
    <w:name w:val="Footer Char"/>
    <w:basedOn w:val="DefaultParagraphFont"/>
    <w:link w:val="Footer"/>
    <w:uiPriority w:val="99"/>
    <w:rsid w:val="00E54743"/>
  </w:style>
  <w:style w:type="character" w:styleId="PageNumber">
    <w:name w:val="page number"/>
    <w:basedOn w:val="DefaultParagraphFont"/>
    <w:uiPriority w:val="99"/>
    <w:semiHidden/>
    <w:unhideWhenUsed/>
    <w:rsid w:val="00E54743"/>
  </w:style>
  <w:style w:type="character" w:styleId="Hyperlink">
    <w:name w:val="Hyperlink"/>
    <w:basedOn w:val="DefaultParagraphFont"/>
    <w:uiPriority w:val="99"/>
    <w:unhideWhenUsed/>
    <w:rsid w:val="00FB57BB"/>
    <w:rPr>
      <w:color w:val="0000FF" w:themeColor="hyperlink"/>
      <w:u w:val="single"/>
    </w:rPr>
  </w:style>
  <w:style w:type="character" w:customStyle="1" w:styleId="Heading1Char">
    <w:name w:val="Heading 1 Char"/>
    <w:basedOn w:val="DefaultParagraphFont"/>
    <w:link w:val="Heading1"/>
    <w:uiPriority w:val="9"/>
    <w:rsid w:val="002D7F0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9B2AAD"/>
    <w:rPr>
      <w:rFonts w:ascii="Times New Roman" w:hAnsi="Times New Roman" w:cs="Times New Roman"/>
    </w:rPr>
  </w:style>
  <w:style w:type="character" w:styleId="Strong">
    <w:name w:val="Strong"/>
    <w:basedOn w:val="DefaultParagraphFont"/>
    <w:uiPriority w:val="22"/>
    <w:qFormat/>
    <w:rsid w:val="00041051"/>
    <w:rPr>
      <w:b/>
      <w:bCs/>
    </w:rPr>
  </w:style>
  <w:style w:type="character" w:customStyle="1" w:styleId="apple-converted-space">
    <w:name w:val="apple-converted-space"/>
    <w:basedOn w:val="DefaultParagraphFont"/>
    <w:rsid w:val="0089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190">
      <w:bodyDiv w:val="1"/>
      <w:marLeft w:val="0"/>
      <w:marRight w:val="0"/>
      <w:marTop w:val="0"/>
      <w:marBottom w:val="0"/>
      <w:divBdr>
        <w:top w:val="none" w:sz="0" w:space="0" w:color="auto"/>
        <w:left w:val="none" w:sz="0" w:space="0" w:color="auto"/>
        <w:bottom w:val="none" w:sz="0" w:space="0" w:color="auto"/>
        <w:right w:val="none" w:sz="0" w:space="0" w:color="auto"/>
      </w:divBdr>
    </w:div>
    <w:div w:id="454564865">
      <w:bodyDiv w:val="1"/>
      <w:marLeft w:val="0"/>
      <w:marRight w:val="0"/>
      <w:marTop w:val="0"/>
      <w:marBottom w:val="0"/>
      <w:divBdr>
        <w:top w:val="none" w:sz="0" w:space="0" w:color="auto"/>
        <w:left w:val="none" w:sz="0" w:space="0" w:color="auto"/>
        <w:bottom w:val="none" w:sz="0" w:space="0" w:color="auto"/>
        <w:right w:val="none" w:sz="0" w:space="0" w:color="auto"/>
      </w:divBdr>
    </w:div>
    <w:div w:id="472798262">
      <w:bodyDiv w:val="1"/>
      <w:marLeft w:val="0"/>
      <w:marRight w:val="0"/>
      <w:marTop w:val="0"/>
      <w:marBottom w:val="0"/>
      <w:divBdr>
        <w:top w:val="none" w:sz="0" w:space="0" w:color="auto"/>
        <w:left w:val="none" w:sz="0" w:space="0" w:color="auto"/>
        <w:bottom w:val="none" w:sz="0" w:space="0" w:color="auto"/>
        <w:right w:val="none" w:sz="0" w:space="0" w:color="auto"/>
      </w:divBdr>
    </w:div>
    <w:div w:id="532691661">
      <w:bodyDiv w:val="1"/>
      <w:marLeft w:val="0"/>
      <w:marRight w:val="0"/>
      <w:marTop w:val="0"/>
      <w:marBottom w:val="0"/>
      <w:divBdr>
        <w:top w:val="none" w:sz="0" w:space="0" w:color="auto"/>
        <w:left w:val="none" w:sz="0" w:space="0" w:color="auto"/>
        <w:bottom w:val="none" w:sz="0" w:space="0" w:color="auto"/>
        <w:right w:val="none" w:sz="0" w:space="0" w:color="auto"/>
      </w:divBdr>
    </w:div>
    <w:div w:id="987590091">
      <w:bodyDiv w:val="1"/>
      <w:marLeft w:val="0"/>
      <w:marRight w:val="0"/>
      <w:marTop w:val="0"/>
      <w:marBottom w:val="0"/>
      <w:divBdr>
        <w:top w:val="none" w:sz="0" w:space="0" w:color="auto"/>
        <w:left w:val="none" w:sz="0" w:space="0" w:color="auto"/>
        <w:bottom w:val="none" w:sz="0" w:space="0" w:color="auto"/>
        <w:right w:val="none" w:sz="0" w:space="0" w:color="auto"/>
      </w:divBdr>
    </w:div>
    <w:div w:id="998457180">
      <w:bodyDiv w:val="1"/>
      <w:marLeft w:val="0"/>
      <w:marRight w:val="0"/>
      <w:marTop w:val="0"/>
      <w:marBottom w:val="0"/>
      <w:divBdr>
        <w:top w:val="none" w:sz="0" w:space="0" w:color="auto"/>
        <w:left w:val="none" w:sz="0" w:space="0" w:color="auto"/>
        <w:bottom w:val="none" w:sz="0" w:space="0" w:color="auto"/>
        <w:right w:val="none" w:sz="0" w:space="0" w:color="auto"/>
      </w:divBdr>
    </w:div>
    <w:div w:id="1002127495">
      <w:bodyDiv w:val="1"/>
      <w:marLeft w:val="0"/>
      <w:marRight w:val="0"/>
      <w:marTop w:val="0"/>
      <w:marBottom w:val="0"/>
      <w:divBdr>
        <w:top w:val="none" w:sz="0" w:space="0" w:color="auto"/>
        <w:left w:val="none" w:sz="0" w:space="0" w:color="auto"/>
        <w:bottom w:val="none" w:sz="0" w:space="0" w:color="auto"/>
        <w:right w:val="none" w:sz="0" w:space="0" w:color="auto"/>
      </w:divBdr>
    </w:div>
    <w:div w:id="1013267005">
      <w:bodyDiv w:val="1"/>
      <w:marLeft w:val="0"/>
      <w:marRight w:val="0"/>
      <w:marTop w:val="0"/>
      <w:marBottom w:val="0"/>
      <w:divBdr>
        <w:top w:val="none" w:sz="0" w:space="0" w:color="auto"/>
        <w:left w:val="none" w:sz="0" w:space="0" w:color="auto"/>
        <w:bottom w:val="none" w:sz="0" w:space="0" w:color="auto"/>
        <w:right w:val="none" w:sz="0" w:space="0" w:color="auto"/>
      </w:divBdr>
    </w:div>
    <w:div w:id="1209873125">
      <w:bodyDiv w:val="1"/>
      <w:marLeft w:val="0"/>
      <w:marRight w:val="0"/>
      <w:marTop w:val="0"/>
      <w:marBottom w:val="0"/>
      <w:divBdr>
        <w:top w:val="none" w:sz="0" w:space="0" w:color="auto"/>
        <w:left w:val="none" w:sz="0" w:space="0" w:color="auto"/>
        <w:bottom w:val="none" w:sz="0" w:space="0" w:color="auto"/>
        <w:right w:val="none" w:sz="0" w:space="0" w:color="auto"/>
      </w:divBdr>
    </w:div>
    <w:div w:id="1223365017">
      <w:bodyDiv w:val="1"/>
      <w:marLeft w:val="0"/>
      <w:marRight w:val="0"/>
      <w:marTop w:val="0"/>
      <w:marBottom w:val="0"/>
      <w:divBdr>
        <w:top w:val="none" w:sz="0" w:space="0" w:color="auto"/>
        <w:left w:val="none" w:sz="0" w:space="0" w:color="auto"/>
        <w:bottom w:val="none" w:sz="0" w:space="0" w:color="auto"/>
        <w:right w:val="none" w:sz="0" w:space="0" w:color="auto"/>
      </w:divBdr>
    </w:div>
    <w:div w:id="1242326018">
      <w:bodyDiv w:val="1"/>
      <w:marLeft w:val="0"/>
      <w:marRight w:val="0"/>
      <w:marTop w:val="0"/>
      <w:marBottom w:val="0"/>
      <w:divBdr>
        <w:top w:val="none" w:sz="0" w:space="0" w:color="auto"/>
        <w:left w:val="none" w:sz="0" w:space="0" w:color="auto"/>
        <w:bottom w:val="none" w:sz="0" w:space="0" w:color="auto"/>
        <w:right w:val="none" w:sz="0" w:space="0" w:color="auto"/>
      </w:divBdr>
    </w:div>
    <w:div w:id="1247687473">
      <w:bodyDiv w:val="1"/>
      <w:marLeft w:val="0"/>
      <w:marRight w:val="0"/>
      <w:marTop w:val="0"/>
      <w:marBottom w:val="0"/>
      <w:divBdr>
        <w:top w:val="none" w:sz="0" w:space="0" w:color="auto"/>
        <w:left w:val="none" w:sz="0" w:space="0" w:color="auto"/>
        <w:bottom w:val="none" w:sz="0" w:space="0" w:color="auto"/>
        <w:right w:val="none" w:sz="0" w:space="0" w:color="auto"/>
      </w:divBdr>
    </w:div>
    <w:div w:id="1436293228">
      <w:bodyDiv w:val="1"/>
      <w:marLeft w:val="0"/>
      <w:marRight w:val="0"/>
      <w:marTop w:val="0"/>
      <w:marBottom w:val="0"/>
      <w:divBdr>
        <w:top w:val="none" w:sz="0" w:space="0" w:color="auto"/>
        <w:left w:val="none" w:sz="0" w:space="0" w:color="auto"/>
        <w:bottom w:val="none" w:sz="0" w:space="0" w:color="auto"/>
        <w:right w:val="none" w:sz="0" w:space="0" w:color="auto"/>
      </w:divBdr>
    </w:div>
    <w:div w:id="1437680010">
      <w:bodyDiv w:val="1"/>
      <w:marLeft w:val="0"/>
      <w:marRight w:val="0"/>
      <w:marTop w:val="0"/>
      <w:marBottom w:val="0"/>
      <w:divBdr>
        <w:top w:val="none" w:sz="0" w:space="0" w:color="auto"/>
        <w:left w:val="none" w:sz="0" w:space="0" w:color="auto"/>
        <w:bottom w:val="none" w:sz="0" w:space="0" w:color="auto"/>
        <w:right w:val="none" w:sz="0" w:space="0" w:color="auto"/>
      </w:divBdr>
    </w:div>
    <w:div w:id="1520702308">
      <w:bodyDiv w:val="1"/>
      <w:marLeft w:val="0"/>
      <w:marRight w:val="0"/>
      <w:marTop w:val="0"/>
      <w:marBottom w:val="0"/>
      <w:divBdr>
        <w:top w:val="none" w:sz="0" w:space="0" w:color="auto"/>
        <w:left w:val="none" w:sz="0" w:space="0" w:color="auto"/>
        <w:bottom w:val="none" w:sz="0" w:space="0" w:color="auto"/>
        <w:right w:val="none" w:sz="0" w:space="0" w:color="auto"/>
      </w:divBdr>
    </w:div>
    <w:div w:id="1677028973">
      <w:bodyDiv w:val="1"/>
      <w:marLeft w:val="0"/>
      <w:marRight w:val="0"/>
      <w:marTop w:val="0"/>
      <w:marBottom w:val="0"/>
      <w:divBdr>
        <w:top w:val="none" w:sz="0" w:space="0" w:color="auto"/>
        <w:left w:val="none" w:sz="0" w:space="0" w:color="auto"/>
        <w:bottom w:val="none" w:sz="0" w:space="0" w:color="auto"/>
        <w:right w:val="none" w:sz="0" w:space="0" w:color="auto"/>
      </w:divBdr>
    </w:div>
    <w:div w:id="1681153839">
      <w:bodyDiv w:val="1"/>
      <w:marLeft w:val="0"/>
      <w:marRight w:val="0"/>
      <w:marTop w:val="0"/>
      <w:marBottom w:val="0"/>
      <w:divBdr>
        <w:top w:val="none" w:sz="0" w:space="0" w:color="auto"/>
        <w:left w:val="none" w:sz="0" w:space="0" w:color="auto"/>
        <w:bottom w:val="none" w:sz="0" w:space="0" w:color="auto"/>
        <w:right w:val="none" w:sz="0" w:space="0" w:color="auto"/>
      </w:divBdr>
    </w:div>
    <w:div w:id="1751195548">
      <w:bodyDiv w:val="1"/>
      <w:marLeft w:val="0"/>
      <w:marRight w:val="0"/>
      <w:marTop w:val="0"/>
      <w:marBottom w:val="0"/>
      <w:divBdr>
        <w:top w:val="none" w:sz="0" w:space="0" w:color="auto"/>
        <w:left w:val="none" w:sz="0" w:space="0" w:color="auto"/>
        <w:bottom w:val="none" w:sz="0" w:space="0" w:color="auto"/>
        <w:right w:val="none" w:sz="0" w:space="0" w:color="auto"/>
      </w:divBdr>
    </w:div>
    <w:div w:id="1865704717">
      <w:bodyDiv w:val="1"/>
      <w:marLeft w:val="0"/>
      <w:marRight w:val="0"/>
      <w:marTop w:val="0"/>
      <w:marBottom w:val="0"/>
      <w:divBdr>
        <w:top w:val="none" w:sz="0" w:space="0" w:color="auto"/>
        <w:left w:val="none" w:sz="0" w:space="0" w:color="auto"/>
        <w:bottom w:val="none" w:sz="0" w:space="0" w:color="auto"/>
        <w:right w:val="none" w:sz="0" w:space="0" w:color="auto"/>
      </w:divBdr>
    </w:div>
    <w:div w:id="1926718266">
      <w:bodyDiv w:val="1"/>
      <w:marLeft w:val="0"/>
      <w:marRight w:val="0"/>
      <w:marTop w:val="0"/>
      <w:marBottom w:val="0"/>
      <w:divBdr>
        <w:top w:val="none" w:sz="0" w:space="0" w:color="auto"/>
        <w:left w:val="none" w:sz="0" w:space="0" w:color="auto"/>
        <w:bottom w:val="none" w:sz="0" w:space="0" w:color="auto"/>
        <w:right w:val="none" w:sz="0" w:space="0" w:color="auto"/>
      </w:divBdr>
    </w:div>
    <w:div w:id="1993362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islation.gov.uk/ukpga/2015/17/contents/enacted" TargetMode="External"/><Relationship Id="rId20" Type="http://schemas.openxmlformats.org/officeDocument/2006/relationships/theme" Target="theme/theme1.xml"/><Relationship Id="rId10" Type="http://schemas.openxmlformats.org/officeDocument/2006/relationships/hyperlink" Target="http://mycommunity.org.uk/programme/community-housing/?_a=funding" TargetMode="External"/><Relationship Id="rId11" Type="http://schemas.openxmlformats.org/officeDocument/2006/relationships/hyperlink" Target="http://mycommunity.org.uk/resources/community-led-housing-kit/" TargetMode="External"/><Relationship Id="rId12" Type="http://schemas.openxmlformats.org/officeDocument/2006/relationships/hyperlink" Target="http://www.communitylandtrusts.org.uk/funding-and-resources/funding/start-up-and-pre-development-fundin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sidehousing.co.uk/policy/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1266</TotalTime>
  <Pages>2</Pages>
  <Words>4323</Words>
  <Characters>24647</Characters>
  <Application>Microsoft Macintosh Word</Application>
  <DocSecurity>0</DocSecurity>
  <Lines>205</Lines>
  <Paragraphs>57</Paragraphs>
  <ScaleCrop>false</ScaleCrop>
  <Company/>
  <LinksUpToDate>false</LinksUpToDate>
  <CharactersWithSpaces>28913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Duncan</dc:creator>
  <cp:keywords/>
  <dc:description/>
  <cp:lastModifiedBy>Pete Duncan</cp:lastModifiedBy>
  <cp:revision>18</cp:revision>
  <cp:lastPrinted>2016-08-16T16:39:00Z</cp:lastPrinted>
  <dcterms:created xsi:type="dcterms:W3CDTF">2016-08-02T10:45:00Z</dcterms:created>
  <dcterms:modified xsi:type="dcterms:W3CDTF">2016-08-22T09:20:00Z</dcterms:modified>
</cp:coreProperties>
</file>